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45EE6" w14:textId="4B69325F" w:rsidR="00276CC7" w:rsidRDefault="005040DE">
      <w:pPr>
        <w:spacing w:line="260" w:lineRule="auto"/>
        <w:rPr>
          <w:rFonts w:ascii="メイリオ" w:eastAsia="メイリオ" w:hAnsi="メイリオ" w:cs="メイリオ"/>
        </w:rPr>
      </w:pPr>
      <w:r>
        <w:rPr>
          <w:noProof/>
        </w:rPr>
        <mc:AlternateContent>
          <mc:Choice Requires="wps">
            <w:drawing>
              <wp:anchor distT="45720" distB="45720" distL="114300" distR="114300" simplePos="0" relativeHeight="251659264" behindDoc="0" locked="0" layoutInCell="1" hidden="0" allowOverlap="1" wp14:anchorId="263A4CCF" wp14:editId="3A98DF03">
                <wp:simplePos x="0" y="0"/>
                <wp:positionH relativeFrom="margin">
                  <wp:align>right</wp:align>
                </wp:positionH>
                <wp:positionV relativeFrom="paragraph">
                  <wp:posOffset>-10795</wp:posOffset>
                </wp:positionV>
                <wp:extent cx="2466975" cy="550325"/>
                <wp:effectExtent l="0" t="0" r="0" b="2540"/>
                <wp:wrapNone/>
                <wp:docPr id="225" name="正方形/長方形 225"/>
                <wp:cNvGraphicFramePr/>
                <a:graphic xmlns:a="http://schemas.openxmlformats.org/drawingml/2006/main">
                  <a:graphicData uri="http://schemas.microsoft.com/office/word/2010/wordprocessingShape">
                    <wps:wsp>
                      <wps:cNvSpPr/>
                      <wps:spPr>
                        <a:xfrm>
                          <a:off x="0" y="0"/>
                          <a:ext cx="2466975" cy="550325"/>
                        </a:xfrm>
                        <a:prstGeom prst="rect">
                          <a:avLst/>
                        </a:prstGeom>
                        <a:noFill/>
                        <a:ln>
                          <a:noFill/>
                        </a:ln>
                      </wps:spPr>
                      <wps:txbx>
                        <w:txbxContent>
                          <w:p w14:paraId="0F1EA999" w14:textId="17E58195" w:rsidR="00276CC7" w:rsidRDefault="00CD1362">
                            <w:pPr>
                              <w:jc w:val="right"/>
                              <w:textDirection w:val="btLr"/>
                            </w:pPr>
                            <w:r>
                              <w:rPr>
                                <w:rFonts w:ascii="Meiryo UI" w:eastAsia="Meiryo UI" w:hAnsi="Meiryo UI" w:cs="Meiryo UI" w:hint="eastAsia"/>
                                <w:color w:val="000000"/>
                              </w:rPr>
                              <w:t>2025</w:t>
                            </w:r>
                            <w:r w:rsidR="002E4B9D">
                              <w:rPr>
                                <w:rFonts w:ascii="Meiryo UI" w:eastAsia="Meiryo UI" w:hAnsi="Meiryo UI" w:cs="Meiryo UI"/>
                                <w:color w:val="000000"/>
                              </w:rPr>
                              <w:t>年</w:t>
                            </w:r>
                            <w:r w:rsidR="00C97F87">
                              <w:rPr>
                                <w:rFonts w:ascii="Meiryo UI" w:eastAsia="Meiryo UI" w:hAnsi="Meiryo UI" w:cs="Meiryo UI" w:hint="eastAsia"/>
                                <w:color w:val="000000"/>
                              </w:rPr>
                              <w:t>９</w:t>
                            </w:r>
                            <w:r w:rsidR="002E4B9D">
                              <w:rPr>
                                <w:rFonts w:ascii="Meiryo UI" w:eastAsia="Meiryo UI" w:hAnsi="Meiryo UI" w:cs="Meiryo UI"/>
                                <w:color w:val="000000"/>
                              </w:rPr>
                              <w:t>月</w:t>
                            </w:r>
                            <w:r w:rsidR="00C97F87">
                              <w:rPr>
                                <w:rFonts w:ascii="Meiryo UI" w:eastAsia="Meiryo UI" w:hAnsi="Meiryo UI" w:cs="Meiryo UI" w:hint="eastAsia"/>
                                <w:color w:val="000000"/>
                              </w:rPr>
                              <w:t>９</w:t>
                            </w:r>
                            <w:r w:rsidR="002E4B9D">
                              <w:rPr>
                                <w:rFonts w:ascii="Meiryo UI" w:eastAsia="Meiryo UI" w:hAnsi="Meiryo UI" w:cs="Meiryo UI"/>
                                <w:color w:val="000000"/>
                              </w:rPr>
                              <w:t>日</w:t>
                            </w:r>
                          </w:p>
                          <w:p w14:paraId="265CFCC5" w14:textId="79E14E28" w:rsidR="00276CC7" w:rsidRDefault="00CD1362">
                            <w:pPr>
                              <w:jc w:val="right"/>
                              <w:textDirection w:val="btLr"/>
                            </w:pPr>
                            <w:r>
                              <w:rPr>
                                <w:rFonts w:ascii="Meiryo UI" w:eastAsia="Meiryo UI" w:hAnsi="Meiryo UI" w:cs="Meiryo UI" w:hint="eastAsia"/>
                                <w:color w:val="000000"/>
                              </w:rPr>
                              <w:t>SD</w:t>
                            </w:r>
                            <w:r w:rsidR="00182F5C">
                              <w:rPr>
                                <w:rFonts w:ascii="Meiryo UI" w:eastAsia="Meiryo UI" w:hAnsi="Meiryo UI" w:cs="Meiryo UI" w:hint="eastAsia"/>
                                <w:color w:val="000000"/>
                              </w:rPr>
                              <w:t>Gsまなび館</w:t>
                            </w:r>
                          </w:p>
                          <w:p w14:paraId="5859CF28" w14:textId="77777777" w:rsidR="00276CC7" w:rsidRDefault="00276CC7">
                            <w:pPr>
                              <w:jc w:val="right"/>
                              <w:textDirection w:val="btLr"/>
                            </w:pPr>
                          </w:p>
                        </w:txbxContent>
                      </wps:txbx>
                      <wps:bodyPr spcFirstLastPara="1" wrap="square" lIns="91425" tIns="45700" rIns="91425" bIns="45700" anchor="t" anchorCtr="0">
                        <a:noAutofit/>
                      </wps:bodyPr>
                    </wps:wsp>
                  </a:graphicData>
                </a:graphic>
              </wp:anchor>
            </w:drawing>
          </mc:Choice>
          <mc:Fallback>
            <w:pict>
              <v:rect w14:anchorId="263A4CCF" id="正方形/長方形 225" o:spid="_x0000_s1026" style="position:absolute;left:0;text-align:left;margin-left:143.05pt;margin-top:-.85pt;width:194.25pt;height:43.35pt;z-index:251659264;visibility:visible;mso-wrap-style:square;mso-wrap-distance-left:9pt;mso-wrap-distance-top:3.6pt;mso-wrap-distance-right:9pt;mso-wrap-distance-bottom:3.6pt;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" filled="f" stroked="f">
                <v:textbox inset="2.53958mm,1.2694mm,2.53958mm,1.2694mm">
                  <w:txbxContent>
                    <w:p w14:paraId="0F1EA999" w14:textId="17E58195" w:rsidR="00276CC7" w:rsidRDefault="00CD1362">
                      <w:pPr>
                        <w:jc w:val="right"/>
                        <w:textDirection w:val="btLr"/>
                      </w:pPr>
                      <w:r>
                        <w:rPr>
                          <w:rFonts w:ascii="Meiryo UI" w:eastAsia="Meiryo UI" w:hAnsi="Meiryo UI" w:cs="Meiryo UI" w:hint="eastAsia"/>
                          <w:color w:val="000000"/>
                        </w:rPr>
                        <w:t>2025</w:t>
                      </w:r>
                      <w:r w:rsidR="002E4B9D">
                        <w:rPr>
                          <w:rFonts w:ascii="Meiryo UI" w:eastAsia="Meiryo UI" w:hAnsi="Meiryo UI" w:cs="Meiryo UI"/>
                          <w:color w:val="000000"/>
                        </w:rPr>
                        <w:t>年</w:t>
                      </w:r>
                      <w:r w:rsidR="00C97F87">
                        <w:rPr>
                          <w:rFonts w:ascii="Meiryo UI" w:eastAsia="Meiryo UI" w:hAnsi="Meiryo UI" w:cs="Meiryo UI" w:hint="eastAsia"/>
                          <w:color w:val="000000"/>
                        </w:rPr>
                        <w:t>９</w:t>
                      </w:r>
                      <w:r w:rsidR="002E4B9D">
                        <w:rPr>
                          <w:rFonts w:ascii="Meiryo UI" w:eastAsia="Meiryo UI" w:hAnsi="Meiryo UI" w:cs="Meiryo UI"/>
                          <w:color w:val="000000"/>
                        </w:rPr>
                        <w:t>月</w:t>
                      </w:r>
                      <w:r w:rsidR="00C97F87">
                        <w:rPr>
                          <w:rFonts w:ascii="Meiryo UI" w:eastAsia="Meiryo UI" w:hAnsi="Meiryo UI" w:cs="Meiryo UI" w:hint="eastAsia"/>
                          <w:color w:val="000000"/>
                        </w:rPr>
                        <w:t>９</w:t>
                      </w:r>
                      <w:r w:rsidR="002E4B9D">
                        <w:rPr>
                          <w:rFonts w:ascii="Meiryo UI" w:eastAsia="Meiryo UI" w:hAnsi="Meiryo UI" w:cs="Meiryo UI"/>
                          <w:color w:val="000000"/>
                        </w:rPr>
                        <w:t>日</w:t>
                      </w:r>
                    </w:p>
                    <w:p w14:paraId="265CFCC5" w14:textId="79E14E28" w:rsidR="00276CC7" w:rsidRDefault="00CD1362">
                      <w:pPr>
                        <w:jc w:val="right"/>
                        <w:textDirection w:val="btLr"/>
                      </w:pPr>
                      <w:r>
                        <w:rPr>
                          <w:rFonts w:ascii="Meiryo UI" w:eastAsia="Meiryo UI" w:hAnsi="Meiryo UI" w:cs="Meiryo UI" w:hint="eastAsia"/>
                          <w:color w:val="000000"/>
                        </w:rPr>
                        <w:t>SD</w:t>
                      </w:r>
                      <w:r w:rsidR="00182F5C">
                        <w:rPr>
                          <w:rFonts w:ascii="Meiryo UI" w:eastAsia="Meiryo UI" w:hAnsi="Meiryo UI" w:cs="Meiryo UI" w:hint="eastAsia"/>
                          <w:color w:val="000000"/>
                        </w:rPr>
                        <w:t>Gsまなび館</w:t>
                      </w:r>
                    </w:p>
                    <w:p w14:paraId="5859CF28" w14:textId="77777777" w:rsidR="00276CC7" w:rsidRDefault="00276CC7">
                      <w:pPr>
                        <w:jc w:val="right"/>
                        <w:textDirection w:val="btLr"/>
                      </w:pPr>
                    </w:p>
                  </w:txbxContent>
                </v:textbox>
                <w10:wrap anchorx="margin"/>
              </v:rect>
            </w:pict>
          </mc:Fallback>
        </mc:AlternateContent>
      </w:r>
      <w:r>
        <w:rPr>
          <w:noProof/>
        </w:rPr>
        <mc:AlternateContent>
          <mc:Choice Requires="wps">
            <w:drawing>
              <wp:anchor distT="45720" distB="45720" distL="114300" distR="114300" simplePos="0" relativeHeight="251658240" behindDoc="0" locked="0" layoutInCell="1" hidden="0" allowOverlap="1" wp14:anchorId="1A5C48A8" wp14:editId="15B03C61">
                <wp:simplePos x="0" y="0"/>
                <wp:positionH relativeFrom="margin">
                  <wp:align>left</wp:align>
                </wp:positionH>
                <wp:positionV relativeFrom="paragraph">
                  <wp:posOffset>-10795</wp:posOffset>
                </wp:positionV>
                <wp:extent cx="1085850" cy="354965"/>
                <wp:effectExtent l="0" t="0" r="0" b="6985"/>
                <wp:wrapNone/>
                <wp:docPr id="224" name="正方形/長方形 224"/>
                <wp:cNvGraphicFramePr/>
                <a:graphic xmlns:a="http://schemas.openxmlformats.org/drawingml/2006/main">
                  <a:graphicData uri="http://schemas.microsoft.com/office/word/2010/wordprocessingShape">
                    <wps:wsp>
                      <wps:cNvSpPr/>
                      <wps:spPr>
                        <a:xfrm>
                          <a:off x="0" y="0"/>
                          <a:ext cx="1085850" cy="354965"/>
                        </a:xfrm>
                        <a:prstGeom prst="rect">
                          <a:avLst/>
                        </a:prstGeom>
                        <a:noFill/>
                        <a:ln>
                          <a:noFill/>
                        </a:ln>
                      </wps:spPr>
                      <wps:txbx>
                        <w:txbxContent>
                          <w:p w14:paraId="2291C500" w14:textId="77777777" w:rsidR="00276CC7" w:rsidRDefault="002E4B9D">
                            <w:pPr>
                              <w:spacing w:line="260" w:lineRule="auto"/>
                              <w:textDirection w:val="btLr"/>
                            </w:pPr>
                            <w:r>
                              <w:rPr>
                                <w:rFonts w:ascii="メイリオ" w:eastAsia="メイリオ" w:hAnsi="メイリオ" w:cs="メイリオ"/>
                                <w:color w:val="000000"/>
                              </w:rPr>
                              <w:t>報道関係各位</w:t>
                            </w:r>
                          </w:p>
                          <w:p w14:paraId="4D3F5449" w14:textId="77777777" w:rsidR="00276CC7" w:rsidRDefault="00276CC7">
                            <w:pPr>
                              <w:textDirection w:val="btLr"/>
                            </w:pPr>
                          </w:p>
                        </w:txbxContent>
                      </wps:txbx>
                      <wps:bodyPr spcFirstLastPara="1" wrap="square" lIns="91425" tIns="45700" rIns="91425" bIns="45700" anchor="t" anchorCtr="0">
                        <a:noAutofit/>
                      </wps:bodyPr>
                    </wps:wsp>
                  </a:graphicData>
                </a:graphic>
              </wp:anchor>
            </w:drawing>
          </mc:Choice>
          <mc:Fallback>
            <w:pict>
              <v:rect w14:anchorId="1A5C48A8" id="正方形/長方形 224" o:spid="_x0000_s1027" style="position:absolute;left:0;text-align:left;margin-left:0;margin-top:-.85pt;width:85.5pt;height:27.95pt;z-index:251658240;visibility:visible;mso-wrap-style:square;mso-wrap-distance-left:9pt;mso-wrap-distance-top:3.6pt;mso-wrap-distance-right:9pt;mso-wrap-distance-bottom:3.6pt;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" filled="f" stroked="f">
                <v:textbox inset="2.53958mm,1.2694mm,2.53958mm,1.2694mm">
                  <w:txbxContent>
                    <w:p w14:paraId="2291C500" w14:textId="77777777" w:rsidR="00276CC7" w:rsidRDefault="002E4B9D">
                      <w:pPr>
                        <w:spacing w:line="260" w:lineRule="auto"/>
                        <w:textDirection w:val="btLr"/>
                      </w:pPr>
                      <w:r>
                        <w:rPr>
                          <w:rFonts w:ascii="メイリオ" w:eastAsia="メイリオ" w:hAnsi="メイリオ" w:cs="メイリオ"/>
                          <w:color w:val="000000"/>
                        </w:rPr>
                        <w:t>報道関係各位</w:t>
                      </w:r>
                    </w:p>
                    <w:p w14:paraId="4D3F5449" w14:textId="77777777" w:rsidR="00276CC7" w:rsidRDefault="00276CC7">
                      <w:pPr>
                        <w:textDirection w:val="btLr"/>
                      </w:pPr>
                    </w:p>
                  </w:txbxContent>
                </v:textbox>
                <w10:wrap anchorx="margin"/>
              </v:rect>
            </w:pict>
          </mc:Fallback>
        </mc:AlternateContent>
      </w:r>
    </w:p>
    <w:p w14:paraId="4C13C76E" w14:textId="73FCE505" w:rsidR="005040DE" w:rsidRDefault="005040DE" w:rsidP="005040DE">
      <w:pPr>
        <w:spacing w:line="260" w:lineRule="auto"/>
        <w:jc w:val="left"/>
        <w:rPr>
          <w:rFonts w:ascii="メイリオ" w:eastAsia="メイリオ" w:hAnsi="メイリオ" w:cs="メイリオ"/>
        </w:rPr>
      </w:pPr>
      <w:bookmarkStart w:id="0" w:name="_heading=h.gjdgxs" w:colFirst="0" w:colLast="0"/>
      <w:bookmarkEnd w:id="0"/>
    </w:p>
    <w:p w14:paraId="1BEDB5FA" w14:textId="58CF687E" w:rsidR="005040DE" w:rsidRPr="005040DE" w:rsidRDefault="005040DE" w:rsidP="005040DE">
      <w:pPr>
        <w:spacing w:line="260" w:lineRule="auto"/>
        <w:jc w:val="left"/>
        <w:rPr>
          <w:rFonts w:ascii="メイリオ" w:eastAsia="メイリオ" w:hAnsi="メイリオ" w:cs="メイリオ"/>
        </w:rPr>
      </w:pPr>
      <w:r>
        <w:rPr>
          <w:noProof/>
        </w:rPr>
        <mc:AlternateContent>
          <mc:Choice Requires="wps">
            <w:drawing>
              <wp:anchor distT="0" distB="0" distL="114300" distR="114300" simplePos="0" relativeHeight="251674624" behindDoc="0" locked="0" layoutInCell="1" allowOverlap="1" wp14:anchorId="27E89167" wp14:editId="2508FF46">
                <wp:simplePos x="0" y="0"/>
                <wp:positionH relativeFrom="margin">
                  <wp:align>left</wp:align>
                </wp:positionH>
                <wp:positionV relativeFrom="paragraph">
                  <wp:posOffset>183515</wp:posOffset>
                </wp:positionV>
                <wp:extent cx="6642100" cy="0"/>
                <wp:effectExtent l="0" t="19050" r="25400" b="19050"/>
                <wp:wrapNone/>
                <wp:docPr id="1" name="直線コネクタ 1"/>
                <wp:cNvGraphicFramePr/>
                <a:graphic xmlns:a="http://schemas.openxmlformats.org/drawingml/2006/main">
                  <a:graphicData uri="http://schemas.microsoft.com/office/word/2010/wordprocessingShape">
                    <wps:wsp>
                      <wps:cNvCnPr/>
                      <wps:spPr>
                        <a:xfrm>
                          <a:off x="0" y="0"/>
                          <a:ext cx="6642100" cy="0"/>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78E65F" id="直線コネクタ 1" o:spid="_x0000_s1026" style="position:absolute;z-index:251674624;visibility:visible;mso-wrap-style:square;mso-wrap-distance-left:9pt;mso-wrap-distance-top:0;mso-wrap-distance-right:9pt;mso-wrap-distance-bottom:0;mso-position-horizontal:left;mso-position-horizontal-relative:margin;mso-position-vertical:absolute;mso-position-vertical-relative:text" from="0,14.45pt" to="523pt,1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" strokecolor="#4472c4 [3204]" strokeweight="3pt">
                <v:stroke joinstyle="miter"/>
                <w10:wrap anchorx="margin"/>
              </v:line>
            </w:pict>
          </mc:Fallback>
        </mc:AlternateContent>
      </w:r>
    </w:p>
    <w:p w14:paraId="77975FA8" w14:textId="7E6F70C6" w:rsidR="00276CC7" w:rsidRPr="00F33F6F" w:rsidRDefault="00C26C7C" w:rsidP="00B04F16">
      <w:pPr>
        <w:spacing w:before="240"/>
        <w:jc w:val="center"/>
        <w:rPr>
          <w:rFonts w:ascii="Meiryo UI" w:eastAsia="Meiryo UI" w:hAnsi="Meiryo UI" w:cs="メイリオ"/>
          <w:b/>
          <w:color w:val="000000"/>
          <w:sz w:val="36"/>
          <w:szCs w:val="36"/>
        </w:rPr>
      </w:pPr>
      <w:r>
        <w:rPr>
          <w:rFonts w:ascii="Meiryo UI" w:eastAsia="Meiryo UI" w:hAnsi="Meiryo UI" w:cs="メイリオ" w:hint="eastAsia"/>
          <w:b/>
          <w:noProof/>
          <w:color w:val="000000"/>
          <w:sz w:val="36"/>
          <w:szCs w:val="36"/>
        </w:rPr>
        <w:t>富士山麓　河口湖の</w:t>
      </w:r>
      <w:r w:rsidR="0076288B">
        <w:rPr>
          <w:rFonts w:ascii="Meiryo UI" w:eastAsia="Meiryo UI" w:hAnsi="Meiryo UI" w:cs="メイリオ" w:hint="eastAsia"/>
          <w:b/>
          <w:noProof/>
          <w:color w:val="000000"/>
          <w:sz w:val="36"/>
          <w:szCs w:val="36"/>
        </w:rPr>
        <w:t>『</w:t>
      </w:r>
      <w:r>
        <w:rPr>
          <w:rFonts w:ascii="Meiryo UI" w:eastAsia="Meiryo UI" w:hAnsi="Meiryo UI" w:cs="メイリオ" w:hint="eastAsia"/>
          <w:b/>
          <w:noProof/>
          <w:color w:val="000000"/>
          <w:sz w:val="36"/>
          <w:szCs w:val="36"/>
        </w:rPr>
        <w:t>SDGsまなび館</w:t>
      </w:r>
      <w:r w:rsidR="0076288B">
        <w:rPr>
          <w:rFonts w:ascii="Meiryo UI" w:eastAsia="Meiryo UI" w:hAnsi="Meiryo UI" w:cs="メイリオ" w:hint="eastAsia"/>
          <w:b/>
          <w:noProof/>
          <w:color w:val="000000"/>
          <w:sz w:val="36"/>
          <w:szCs w:val="36"/>
        </w:rPr>
        <w:t>』</w:t>
      </w:r>
      <w:r w:rsidR="00B04F16" w:rsidRPr="00F33F6F">
        <w:rPr>
          <w:rFonts w:ascii="Meiryo UI" w:eastAsia="Meiryo UI" w:hAnsi="Meiryo UI" w:cs="メイリオ"/>
          <w:b/>
          <w:color w:val="000000"/>
          <w:sz w:val="36"/>
          <w:szCs w:val="36"/>
        </w:rPr>
        <w:br/>
      </w:r>
      <w:r w:rsidR="00BC028F">
        <w:rPr>
          <w:rFonts w:ascii="Meiryo UI" w:eastAsia="Meiryo UI" w:hAnsi="Meiryo UI" w:cs="メイリオ" w:hint="eastAsia"/>
          <w:b/>
          <w:color w:val="000000"/>
          <w:sz w:val="36"/>
          <w:szCs w:val="36"/>
        </w:rPr>
        <w:t>“</w:t>
      </w:r>
      <w:r w:rsidR="00C97F87">
        <w:rPr>
          <w:rFonts w:ascii="Meiryo UI" w:eastAsia="Meiryo UI" w:hAnsi="Meiryo UI" w:cs="メイリオ" w:hint="eastAsia"/>
          <w:b/>
          <w:color w:val="000000"/>
          <w:sz w:val="36"/>
          <w:szCs w:val="36"/>
        </w:rPr>
        <w:t>星空観望会2025</w:t>
      </w:r>
      <w:r w:rsidR="00BC028F">
        <w:rPr>
          <w:rFonts w:ascii="Meiryo UI" w:eastAsia="Meiryo UI" w:hAnsi="Meiryo UI" w:cs="メイリオ" w:hint="eastAsia"/>
          <w:b/>
          <w:color w:val="000000"/>
          <w:sz w:val="36"/>
          <w:szCs w:val="36"/>
        </w:rPr>
        <w:t>”</w:t>
      </w:r>
      <w:r w:rsidR="00C97F87">
        <w:rPr>
          <w:rFonts w:ascii="Meiryo UI" w:eastAsia="Meiryo UI" w:hAnsi="Meiryo UI" w:cs="メイリオ" w:hint="eastAsia"/>
          <w:b/>
          <w:color w:val="000000"/>
          <w:sz w:val="36"/>
          <w:szCs w:val="36"/>
        </w:rPr>
        <w:t>を１０月１８日(土)に開催</w:t>
      </w:r>
    </w:p>
    <w:p w14:paraId="0A97BEDE" w14:textId="662EEC17" w:rsidR="00B04F16" w:rsidRDefault="00C97F87" w:rsidP="00B04F16">
      <w:pPr>
        <w:spacing w:before="240" w:line="260" w:lineRule="auto"/>
        <w:jc w:val="center"/>
        <w:rPr>
          <w:rFonts w:ascii="メイリオ" w:eastAsia="メイリオ" w:hAnsi="メイリオ" w:cs="メイリオ"/>
          <w:color w:val="000000"/>
          <w:sz w:val="22"/>
          <w:szCs w:val="22"/>
        </w:rPr>
      </w:pPr>
      <w:r>
        <w:rPr>
          <w:rFonts w:ascii="メイリオ" w:eastAsia="メイリオ" w:hAnsi="メイリオ" w:cs="メイリオ" w:hint="eastAsia"/>
          <w:color w:val="000000"/>
          <w:sz w:val="22"/>
          <w:szCs w:val="22"/>
        </w:rPr>
        <w:t>富士山麓　河口湖大石の夜空を</w:t>
      </w:r>
      <w:r w:rsidR="00BC028F">
        <w:rPr>
          <w:rFonts w:ascii="メイリオ" w:eastAsia="メイリオ" w:hAnsi="メイリオ" w:cs="メイリオ" w:hint="eastAsia"/>
          <w:color w:val="000000"/>
          <w:sz w:val="22"/>
          <w:szCs w:val="22"/>
        </w:rPr>
        <w:t>天文スペシャリストが</w:t>
      </w:r>
      <w:r>
        <w:rPr>
          <w:rFonts w:ascii="メイリオ" w:eastAsia="メイリオ" w:hAnsi="メイリオ" w:cs="メイリオ" w:hint="eastAsia"/>
          <w:color w:val="000000"/>
          <w:sz w:val="22"/>
          <w:szCs w:val="22"/>
        </w:rPr>
        <w:t>解説します</w:t>
      </w:r>
    </w:p>
    <w:p w14:paraId="39B567E7" w14:textId="39C59A11" w:rsidR="00C97F87" w:rsidRPr="00C97F87" w:rsidRDefault="00C97F87">
      <w:pPr>
        <w:spacing w:line="260" w:lineRule="auto"/>
        <w:jc w:val="left"/>
        <w:rPr>
          <w:rFonts w:ascii="メイリオ" w:eastAsia="メイリオ" w:hAnsi="メイリオ" w:cs="メイリオ"/>
        </w:rPr>
      </w:pPr>
      <w:r>
        <w:rPr>
          <w:noProof/>
        </w:rPr>
        <mc:AlternateContent>
          <mc:Choice Requires="wps">
            <w:drawing>
              <wp:anchor distT="0" distB="0" distL="114300" distR="114300" simplePos="0" relativeHeight="251676672" behindDoc="0" locked="0" layoutInCell="1" allowOverlap="1" wp14:anchorId="0A5840EA" wp14:editId="6CCB2ECE">
                <wp:simplePos x="0" y="0"/>
                <wp:positionH relativeFrom="column">
                  <wp:posOffset>19050</wp:posOffset>
                </wp:positionH>
                <wp:positionV relativeFrom="paragraph">
                  <wp:posOffset>28575</wp:posOffset>
                </wp:positionV>
                <wp:extent cx="6642100" cy="0"/>
                <wp:effectExtent l="0" t="19050" r="25400" b="19050"/>
                <wp:wrapNone/>
                <wp:docPr id="1929239977" name="直線コネクタ 1"/>
                <wp:cNvGraphicFramePr/>
                <a:graphic xmlns:a="http://schemas.openxmlformats.org/drawingml/2006/main">
                  <a:graphicData uri="http://schemas.microsoft.com/office/word/2010/wordprocessingShape">
                    <wps:wsp>
                      <wps:cNvCnPr/>
                      <wps:spPr>
                        <a:xfrm>
                          <a:off x="0" y="0"/>
                          <a:ext cx="6642100" cy="0"/>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35D99FC" id="直線コネクタ 1" o:spid="_x0000_s1026" style="position:absolute;z-index:251676672;visibility:visible;mso-wrap-style:square;mso-wrap-distance-left:9pt;mso-wrap-distance-top:0;mso-wrap-distance-right:9pt;mso-wrap-distance-bottom:0;mso-position-horizontal:absolute;mso-position-horizontal-relative:text;mso-position-vertical:absolute;mso-position-vertical-relative:text" from="1.5pt,2.25pt" to="524.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" strokecolor="#4472c4 [3204]" strokeweight="3pt">
                <v:stroke joinstyle="miter"/>
              </v:line>
            </w:pict>
          </mc:Fallback>
        </mc:AlternateContent>
      </w:r>
    </w:p>
    <w:p w14:paraId="000A5FF8" w14:textId="1ED62347" w:rsidR="00BC028F" w:rsidRDefault="002D45A4" w:rsidP="00BC028F">
      <w:pPr>
        <w:spacing w:line="260" w:lineRule="auto"/>
        <w:jc w:val="left"/>
        <w:rPr>
          <w:rFonts w:ascii="メイリオ" w:eastAsia="メイリオ" w:hAnsi="メイリオ" w:cs="メイリオ"/>
          <w:b/>
        </w:rPr>
      </w:pPr>
      <w:bookmarkStart w:id="1" w:name="_Hlk208138878"/>
      <w:r>
        <w:rPr>
          <w:rFonts w:ascii="メイリオ" w:eastAsia="メイリオ" w:hAnsi="メイリオ" w:cs="メイリオ" w:hint="eastAsia"/>
          <w:b/>
        </w:rPr>
        <w:t>富士山麓　河口湖にあるSDGsまなび館</w:t>
      </w:r>
      <w:r>
        <w:rPr>
          <w:rFonts w:ascii="メイリオ" w:eastAsia="メイリオ" w:hAnsi="メイリオ" w:cs="メイリオ"/>
          <w:b/>
        </w:rPr>
        <w:t>（</w:t>
      </w:r>
      <w:r>
        <w:rPr>
          <w:rFonts w:ascii="メイリオ" w:eastAsia="メイリオ" w:hAnsi="メイリオ" w:cs="メイリオ" w:hint="eastAsia"/>
          <w:b/>
        </w:rPr>
        <w:t>富士河口湖町大石</w:t>
      </w:r>
      <w:r>
        <w:rPr>
          <w:rFonts w:ascii="メイリオ" w:eastAsia="メイリオ" w:hAnsi="メイリオ" w:cs="メイリオ"/>
          <w:b/>
        </w:rPr>
        <w:t>）</w:t>
      </w:r>
      <w:r>
        <w:rPr>
          <w:rFonts w:ascii="メイリオ" w:eastAsia="メイリオ" w:hAnsi="メイリオ" w:cs="メイリオ" w:hint="eastAsia"/>
          <w:b/>
        </w:rPr>
        <w:t>で</w:t>
      </w:r>
      <w:r>
        <w:rPr>
          <w:rFonts w:ascii="メイリオ" w:eastAsia="メイリオ" w:hAnsi="メイリオ" w:cs="メイリオ"/>
          <w:b/>
        </w:rPr>
        <w:t>は、</w:t>
      </w:r>
      <w:r w:rsidR="00C97F87">
        <w:rPr>
          <w:rFonts w:ascii="メイリオ" w:eastAsia="メイリオ" w:hAnsi="メイリオ" w:cs="メイリオ" w:hint="eastAsia"/>
          <w:b/>
        </w:rPr>
        <w:t>昨年度に好評を博した『星空観望会』を本年度も</w:t>
      </w:r>
      <w:r>
        <w:rPr>
          <w:rFonts w:ascii="メイリオ" w:eastAsia="メイリオ" w:hAnsi="メイリオ" w:cs="メイリオ" w:hint="eastAsia"/>
          <w:b/>
        </w:rPr>
        <w:t>2025年</w:t>
      </w:r>
      <w:r w:rsidR="00C97F87">
        <w:rPr>
          <w:rFonts w:ascii="メイリオ" w:eastAsia="メイリオ" w:hAnsi="メイリオ" w:cs="メイリオ" w:hint="eastAsia"/>
          <w:b/>
        </w:rPr>
        <w:t>１０</w:t>
      </w:r>
      <w:r>
        <w:rPr>
          <w:rFonts w:ascii="メイリオ" w:eastAsia="メイリオ" w:hAnsi="メイリオ" w:cs="メイリオ" w:hint="eastAsia"/>
          <w:b/>
        </w:rPr>
        <w:t>月</w:t>
      </w:r>
      <w:r w:rsidR="00C97F87">
        <w:rPr>
          <w:rFonts w:ascii="メイリオ" w:eastAsia="メイリオ" w:hAnsi="メイリオ" w:cs="メイリオ" w:hint="eastAsia"/>
          <w:b/>
        </w:rPr>
        <w:t>１８日（土）</w:t>
      </w:r>
      <w:r>
        <w:rPr>
          <w:rFonts w:ascii="メイリオ" w:eastAsia="メイリオ" w:hAnsi="メイリオ" w:cs="メイリオ" w:hint="eastAsia"/>
          <w:b/>
        </w:rPr>
        <w:t>に</w:t>
      </w:r>
      <w:r w:rsidR="00C97F87">
        <w:rPr>
          <w:rFonts w:ascii="メイリオ" w:eastAsia="メイリオ" w:hAnsi="メイリオ" w:cs="メイリオ" w:hint="eastAsia"/>
          <w:b/>
        </w:rPr>
        <w:t>施設内にて開催</w:t>
      </w:r>
      <w:r w:rsidR="00BC028F">
        <w:rPr>
          <w:rFonts w:ascii="メイリオ" w:eastAsia="メイリオ" w:hAnsi="メイリオ" w:cs="メイリオ" w:hint="eastAsia"/>
          <w:b/>
        </w:rPr>
        <w:t>することが決定いたしました。標高１０００メートルの富士河口湖大石地区にあるSDGsまなび館、大自然に囲まれた星空を天文スペシャリストの小佐野　親さんが解説いたします。</w:t>
      </w:r>
    </w:p>
    <w:p w14:paraId="78CBD4A3" w14:textId="29104AB1" w:rsidR="00C97F87" w:rsidRPr="00BC028F" w:rsidRDefault="00C97F87">
      <w:pPr>
        <w:spacing w:line="260" w:lineRule="auto"/>
        <w:jc w:val="left"/>
        <w:rPr>
          <w:rFonts w:ascii="メイリオ" w:eastAsia="メイリオ" w:hAnsi="メイリオ" w:cs="メイリオ"/>
          <w:b/>
        </w:rPr>
      </w:pPr>
    </w:p>
    <w:bookmarkEnd w:id="1"/>
    <w:p w14:paraId="23C2AD81" w14:textId="4A2FD77A" w:rsidR="00C97F87" w:rsidRDefault="00C97F87" w:rsidP="00C97F87">
      <w:pPr>
        <w:spacing w:line="260" w:lineRule="auto"/>
        <w:jc w:val="center"/>
        <w:rPr>
          <w:rFonts w:ascii="メイリオ" w:eastAsia="メイリオ" w:hAnsi="メイリオ" w:cs="メイリオ"/>
          <w:b/>
        </w:rPr>
      </w:pPr>
      <w:r>
        <w:rPr>
          <w:rFonts w:ascii="メイリオ" w:eastAsia="メイリオ" w:hAnsi="メイリオ" w:cs="メイリオ" w:hint="eastAsia"/>
          <w:b/>
          <w:noProof/>
        </w:rPr>
        <w:drawing>
          <wp:inline distT="0" distB="0" distL="0" distR="0" wp14:anchorId="286A33B8" wp14:editId="0E1C98A2">
            <wp:extent cx="3993473" cy="5648325"/>
            <wp:effectExtent l="0" t="0" r="7620" b="0"/>
            <wp:docPr id="122526946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269467" name="図 1225269467"/>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00264" cy="5657930"/>
                    </a:xfrm>
                    <a:prstGeom prst="rect">
                      <a:avLst/>
                    </a:prstGeom>
                  </pic:spPr>
                </pic:pic>
              </a:graphicData>
            </a:graphic>
          </wp:inline>
        </w:drawing>
      </w:r>
    </w:p>
    <w:p w14:paraId="40556F89" w14:textId="1D6B00BD" w:rsidR="00276CC7" w:rsidRDefault="00343FA1">
      <w:pPr>
        <w:pBdr>
          <w:top w:val="single" w:sz="4" w:space="3" w:color="FFFFFF"/>
          <w:left w:val="single" w:sz="4" w:space="4" w:color="FFFFFF"/>
          <w:bottom w:val="single" w:sz="4" w:space="0" w:color="FFFFFF"/>
          <w:right w:val="single" w:sz="4" w:space="4" w:color="FFFFFF"/>
        </w:pBdr>
        <w:shd w:val="clear" w:color="auto" w:fill="4472C4"/>
        <w:ind w:firstLine="120"/>
        <w:rPr>
          <w:rFonts w:ascii="メイリオ" w:eastAsia="メイリオ" w:hAnsi="メイリオ" w:cs="メイリオ"/>
          <w:b/>
          <w:color w:val="FFFFFF"/>
          <w:sz w:val="24"/>
          <w:szCs w:val="24"/>
        </w:rPr>
      </w:pPr>
      <w:r>
        <w:rPr>
          <w:rFonts w:ascii="メイリオ" w:eastAsia="メイリオ" w:hAnsi="メイリオ" w:cs="メイリオ" w:hint="eastAsia"/>
          <w:b/>
          <w:color w:val="FFFFFF"/>
          <w:sz w:val="24"/>
          <w:szCs w:val="24"/>
        </w:rPr>
        <w:lastRenderedPageBreak/>
        <w:t>開催概要～</w:t>
      </w:r>
      <w:r w:rsidR="00BC028F">
        <w:rPr>
          <w:rFonts w:ascii="メイリオ" w:eastAsia="メイリオ" w:hAnsi="メイリオ" w:cs="メイリオ" w:hint="eastAsia"/>
          <w:b/>
          <w:color w:val="FFFFFF"/>
          <w:sz w:val="24"/>
          <w:szCs w:val="24"/>
        </w:rPr>
        <w:t>『夜空のひみつを見つけよう』予約特典あり</w:t>
      </w:r>
      <w:r>
        <w:rPr>
          <w:rFonts w:ascii="メイリオ" w:eastAsia="メイリオ" w:hAnsi="メイリオ" w:cs="メイリオ" w:hint="eastAsia"/>
          <w:b/>
          <w:color w:val="FFFFFF"/>
          <w:sz w:val="24"/>
          <w:szCs w:val="24"/>
        </w:rPr>
        <w:t>～</w:t>
      </w:r>
    </w:p>
    <w:p w14:paraId="73FF223A" w14:textId="77777777" w:rsidR="00BC028F" w:rsidRDefault="00BC028F" w:rsidP="00BC028F">
      <w:pPr>
        <w:spacing w:line="260" w:lineRule="auto"/>
        <w:jc w:val="left"/>
        <w:rPr>
          <w:rFonts w:ascii="メイリオ" w:eastAsia="メイリオ" w:hAnsi="メイリオ" w:cs="メイリオ"/>
          <w:b/>
        </w:rPr>
      </w:pPr>
    </w:p>
    <w:p w14:paraId="294DE2FB" w14:textId="77777777" w:rsidR="00BC028F" w:rsidRDefault="00BC028F"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森林に囲まれ山間にある当施設では満天の星空が広がります。小佐野さんの解説を聞きながら悠久のロマンを感じてみませんか？</w:t>
      </w:r>
    </w:p>
    <w:p w14:paraId="71D48960" w14:textId="04C02E31" w:rsidR="00343FA1" w:rsidRPr="008C15C3" w:rsidRDefault="00343FA1" w:rsidP="00BC028F">
      <w:pPr>
        <w:spacing w:line="260" w:lineRule="auto"/>
        <w:ind w:firstLineChars="100" w:firstLine="320"/>
        <w:jc w:val="left"/>
        <w:rPr>
          <w:rFonts w:ascii="メイリオ" w:eastAsia="メイリオ" w:hAnsi="メイリオ" w:cs="メイリオ"/>
          <w:b/>
          <w:sz w:val="32"/>
          <w:szCs w:val="32"/>
          <w:u w:val="single"/>
        </w:rPr>
      </w:pPr>
      <w:r w:rsidRPr="008C15C3">
        <w:rPr>
          <w:rFonts w:ascii="メイリオ" w:eastAsia="メイリオ" w:hAnsi="メイリオ" w:cs="メイリオ" w:hint="eastAsia"/>
          <w:b/>
          <w:sz w:val="32"/>
          <w:szCs w:val="32"/>
          <w:u w:val="single"/>
        </w:rPr>
        <w:t>『星空観望会　２０２５』開催概要</w:t>
      </w:r>
    </w:p>
    <w:p w14:paraId="3B03CF98" w14:textId="51DE4DB3" w:rsidR="00BC028F" w:rsidRDefault="00BC028F"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日</w:t>
      </w:r>
      <w:r w:rsidR="008C15C3">
        <w:rPr>
          <w:rFonts w:ascii="メイリオ" w:eastAsia="メイリオ" w:hAnsi="メイリオ" w:cs="メイリオ" w:hint="eastAsia"/>
          <w:b/>
        </w:rPr>
        <w:t xml:space="preserve">　</w:t>
      </w:r>
      <w:r>
        <w:rPr>
          <w:rFonts w:ascii="メイリオ" w:eastAsia="メイリオ" w:hAnsi="メイリオ" w:cs="メイリオ" w:hint="eastAsia"/>
          <w:b/>
        </w:rPr>
        <w:t>時：</w:t>
      </w:r>
      <w:r w:rsidRPr="00BC645C">
        <w:rPr>
          <w:rFonts w:ascii="メイリオ" w:eastAsia="メイリオ" w:hAnsi="メイリオ" w:cs="メイリオ" w:hint="eastAsia"/>
          <w:b/>
          <w:u w:val="single"/>
        </w:rPr>
        <w:t>２０２５年１０月１８日（土）</w:t>
      </w:r>
    </w:p>
    <w:p w14:paraId="009A2D3B" w14:textId="225DDBF0" w:rsidR="00BC028F" w:rsidRDefault="00BC028F"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開</w:t>
      </w:r>
      <w:r w:rsidR="008C15C3">
        <w:rPr>
          <w:rFonts w:ascii="メイリオ" w:eastAsia="メイリオ" w:hAnsi="メイリオ" w:cs="メイリオ" w:hint="eastAsia"/>
          <w:b/>
        </w:rPr>
        <w:t xml:space="preserve">　</w:t>
      </w:r>
      <w:r>
        <w:rPr>
          <w:rFonts w:ascii="メイリオ" w:eastAsia="メイリオ" w:hAnsi="メイリオ" w:cs="メイリオ" w:hint="eastAsia"/>
          <w:b/>
        </w:rPr>
        <w:t>始：</w:t>
      </w:r>
      <w:r w:rsidRPr="00BC645C">
        <w:rPr>
          <w:rFonts w:ascii="メイリオ" w:eastAsia="メイリオ" w:hAnsi="メイリオ" w:cs="メイリオ" w:hint="eastAsia"/>
          <w:b/>
          <w:u w:val="single"/>
        </w:rPr>
        <w:t>午後５時</w:t>
      </w:r>
      <w:r w:rsidR="005F4B93" w:rsidRPr="00BC645C">
        <w:rPr>
          <w:rFonts w:ascii="メイリオ" w:eastAsia="メイリオ" w:hAnsi="メイリオ" w:cs="メイリオ" w:hint="eastAsia"/>
          <w:b/>
          <w:u w:val="single"/>
        </w:rPr>
        <w:t xml:space="preserve">　　※早めにご来館して館内見学もするのがおすすめです</w:t>
      </w:r>
    </w:p>
    <w:p w14:paraId="342B6838" w14:textId="382F288B" w:rsidR="00BC028F" w:rsidRDefault="00BC028F"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終</w:t>
      </w:r>
      <w:r w:rsidR="008C15C3">
        <w:rPr>
          <w:rFonts w:ascii="メイリオ" w:eastAsia="メイリオ" w:hAnsi="メイリオ" w:cs="メイリオ" w:hint="eastAsia"/>
          <w:b/>
        </w:rPr>
        <w:t xml:space="preserve">　</w:t>
      </w:r>
      <w:r>
        <w:rPr>
          <w:rFonts w:ascii="メイリオ" w:eastAsia="メイリオ" w:hAnsi="メイリオ" w:cs="メイリオ" w:hint="eastAsia"/>
          <w:b/>
        </w:rPr>
        <w:t>了：午後７時予定</w:t>
      </w:r>
    </w:p>
    <w:p w14:paraId="3B76BD39" w14:textId="27C2238B" w:rsidR="00BC028F" w:rsidRDefault="00BC028F"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場</w:t>
      </w:r>
      <w:r w:rsidR="008C15C3">
        <w:rPr>
          <w:rFonts w:ascii="メイリオ" w:eastAsia="メイリオ" w:hAnsi="メイリオ" w:cs="メイリオ" w:hint="eastAsia"/>
          <w:b/>
        </w:rPr>
        <w:t xml:space="preserve">　</w:t>
      </w:r>
      <w:r>
        <w:rPr>
          <w:rFonts w:ascii="メイリオ" w:eastAsia="メイリオ" w:hAnsi="メイリオ" w:cs="メイリオ" w:hint="eastAsia"/>
          <w:b/>
        </w:rPr>
        <w:t>所：SDGsまなび館</w:t>
      </w:r>
      <w:r w:rsidR="00BC645C">
        <w:rPr>
          <w:rFonts w:ascii="メイリオ" w:eastAsia="メイリオ" w:hAnsi="メイリオ" w:cs="メイリオ" w:hint="eastAsia"/>
          <w:b/>
        </w:rPr>
        <w:t xml:space="preserve">　　(富士河口湖町大石２７９０－５)</w:t>
      </w:r>
    </w:p>
    <w:p w14:paraId="2D4638A6" w14:textId="38657932" w:rsidR="00343FA1" w:rsidRDefault="00343FA1"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内</w:t>
      </w:r>
      <w:r w:rsidR="008C15C3">
        <w:rPr>
          <w:rFonts w:ascii="メイリオ" w:eastAsia="メイリオ" w:hAnsi="メイリオ" w:cs="メイリオ" w:hint="eastAsia"/>
          <w:b/>
        </w:rPr>
        <w:t xml:space="preserve">　</w:t>
      </w:r>
      <w:r>
        <w:rPr>
          <w:rFonts w:ascii="メイリオ" w:eastAsia="メイリオ" w:hAnsi="メイリオ" w:cs="メイリオ" w:hint="eastAsia"/>
          <w:b/>
        </w:rPr>
        <w:t>容：ペットボトルランタンや紙コップ駒制作などのワークショップと解説付き星空観望会</w:t>
      </w:r>
    </w:p>
    <w:p w14:paraId="05C32666" w14:textId="18C51B0C" w:rsidR="00BC028F" w:rsidRDefault="00BC028F"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参加費：５００円</w:t>
      </w:r>
      <w:r w:rsidR="00343FA1">
        <w:rPr>
          <w:rFonts w:ascii="メイリオ" w:eastAsia="メイリオ" w:hAnsi="メイリオ" w:cs="メイリオ" w:hint="eastAsia"/>
          <w:b/>
        </w:rPr>
        <w:t xml:space="preserve">　ワークショップ材料費・入館料込み</w:t>
      </w:r>
    </w:p>
    <w:p w14:paraId="0CC7F6A5" w14:textId="27E744C3" w:rsidR="00BC028F" w:rsidRDefault="00BC028F"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定</w:t>
      </w:r>
      <w:r w:rsidR="008C15C3">
        <w:rPr>
          <w:rFonts w:ascii="メイリオ" w:eastAsia="メイリオ" w:hAnsi="メイリオ" w:cs="メイリオ" w:hint="eastAsia"/>
          <w:b/>
        </w:rPr>
        <w:t xml:space="preserve">　</w:t>
      </w:r>
      <w:r>
        <w:rPr>
          <w:rFonts w:ascii="メイリオ" w:eastAsia="メイリオ" w:hAnsi="メイリオ" w:cs="メイリオ" w:hint="eastAsia"/>
          <w:b/>
        </w:rPr>
        <w:t>員：１５０名様</w:t>
      </w:r>
    </w:p>
    <w:p w14:paraId="24F7AFF7" w14:textId="788C9D20" w:rsidR="00BC028F" w:rsidRDefault="00BC028F"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参加方法：お電話</w:t>
      </w:r>
      <w:r w:rsidR="00343FA1">
        <w:rPr>
          <w:rFonts w:ascii="メイリオ" w:eastAsia="メイリオ" w:hAnsi="メイリオ" w:cs="メイリオ" w:hint="eastAsia"/>
          <w:b/>
        </w:rPr>
        <w:t>（０５５５－２８－５３１１）</w:t>
      </w:r>
      <w:r>
        <w:rPr>
          <w:rFonts w:ascii="メイリオ" w:eastAsia="メイリオ" w:hAnsi="メイリオ" w:cs="メイリオ" w:hint="eastAsia"/>
          <w:b/>
        </w:rPr>
        <w:t>もしくは公式LINEアカウントにてお申し込みください</w:t>
      </w:r>
    </w:p>
    <w:p w14:paraId="2BE809C7" w14:textId="3B703531" w:rsidR="008C15C3" w:rsidRDefault="008C15C3"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 xml:space="preserve">　　　　　予約なしでも参加できます</w:t>
      </w:r>
    </w:p>
    <w:p w14:paraId="6B485C13" w14:textId="77777777" w:rsidR="00BC028F" w:rsidRPr="001A4E98" w:rsidRDefault="00BC028F" w:rsidP="00BC028F">
      <w:pPr>
        <w:spacing w:line="260" w:lineRule="auto"/>
        <w:ind w:firstLineChars="100" w:firstLine="210"/>
        <w:jc w:val="left"/>
        <w:rPr>
          <w:rFonts w:ascii="メイリオ" w:eastAsia="メイリオ" w:hAnsi="メイリオ" w:cs="メイリオ"/>
          <w:b/>
          <w:u w:val="single"/>
        </w:rPr>
      </w:pPr>
      <w:r w:rsidRPr="001A4E98">
        <w:rPr>
          <w:rFonts w:ascii="メイリオ" w:eastAsia="メイリオ" w:hAnsi="メイリオ" w:cs="メイリオ" w:hint="eastAsia"/>
          <w:b/>
          <w:highlight w:val="yellow"/>
          <w:u w:val="single"/>
        </w:rPr>
        <w:t>予約特典：１０月１１日（土）までに参加お申し込みをいただくと、当日ポップコーンをプレゼント</w:t>
      </w:r>
    </w:p>
    <w:p w14:paraId="5CA19285" w14:textId="77777777" w:rsidR="00343FA1" w:rsidRDefault="00343FA1" w:rsidP="00BC028F">
      <w:pPr>
        <w:spacing w:line="260" w:lineRule="auto"/>
        <w:ind w:firstLineChars="100" w:firstLine="210"/>
        <w:jc w:val="left"/>
        <w:rPr>
          <w:rFonts w:ascii="メイリオ" w:eastAsia="メイリオ" w:hAnsi="メイリオ" w:cs="メイリオ"/>
          <w:b/>
        </w:rPr>
      </w:pPr>
    </w:p>
    <w:p w14:paraId="47EEDC12" w14:textId="5811F200" w:rsidR="00343FA1" w:rsidRDefault="00343FA1" w:rsidP="00344BB1">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SDGsまなび館は午前１０時より午後５時までオープンしておりますので、観望会開催前に館内の見学もできます。各種展示・クイズ・</w:t>
      </w:r>
      <w:r w:rsidR="00344BB1">
        <w:rPr>
          <w:rFonts w:ascii="メイリオ" w:eastAsia="メイリオ" w:hAnsi="メイリオ" w:cs="メイリオ" w:hint="eastAsia"/>
          <w:b/>
        </w:rPr>
        <w:t>スタンプラリー・</w:t>
      </w:r>
      <w:r>
        <w:rPr>
          <w:rFonts w:ascii="メイリオ" w:eastAsia="メイリオ" w:hAnsi="メイリオ" w:cs="メイリオ" w:hint="eastAsia"/>
          <w:b/>
        </w:rPr>
        <w:t>軽食などあります</w:t>
      </w:r>
      <w:r w:rsidR="00344BB1">
        <w:rPr>
          <w:rFonts w:ascii="メイリオ" w:eastAsia="メイリオ" w:hAnsi="メイリオ" w:cs="メイリオ" w:hint="eastAsia"/>
          <w:b/>
        </w:rPr>
        <w:t>ので、お早めにご来館ください</w:t>
      </w:r>
      <w:r>
        <w:rPr>
          <w:rFonts w:ascii="メイリオ" w:eastAsia="メイリオ" w:hAnsi="メイリオ" w:cs="メイリオ" w:hint="eastAsia"/>
          <w:b/>
        </w:rPr>
        <w:t>。</w:t>
      </w:r>
    </w:p>
    <w:p w14:paraId="131B32A4" w14:textId="764BC82E" w:rsidR="00343FA1" w:rsidRDefault="00343FA1"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気温が下がることも予想されますので、防寒対策をお願いします。</w:t>
      </w:r>
    </w:p>
    <w:p w14:paraId="6D9E2A77" w14:textId="58BDCCB9" w:rsidR="00343FA1" w:rsidRDefault="00343FA1"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寝転がれるようにレジャーシートをご持参ください。</w:t>
      </w:r>
    </w:p>
    <w:p w14:paraId="035861D5" w14:textId="017DFAC6" w:rsidR="00343FA1" w:rsidRDefault="00343FA1" w:rsidP="00BC028F">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荒天でなければ雨天でも開催いたします。</w:t>
      </w:r>
    </w:p>
    <w:p w14:paraId="7760F117" w14:textId="77777777" w:rsidR="00343FA1" w:rsidRDefault="00343FA1" w:rsidP="00343FA1">
      <w:pPr>
        <w:spacing w:line="260" w:lineRule="auto"/>
        <w:jc w:val="left"/>
        <w:rPr>
          <w:rFonts w:ascii="メイリオ" w:eastAsia="メイリオ" w:hAnsi="メイリオ" w:cs="メイリオ"/>
          <w:b/>
        </w:rPr>
      </w:pPr>
    </w:p>
    <w:p w14:paraId="592F7EB4" w14:textId="46A14017" w:rsidR="00BC028F" w:rsidRDefault="008C15C3" w:rsidP="00BC028F">
      <w:pPr>
        <w:spacing w:line="260" w:lineRule="auto"/>
        <w:ind w:firstLineChars="100" w:firstLine="240"/>
        <w:jc w:val="left"/>
        <w:rPr>
          <w:rFonts w:ascii="メイリオ" w:eastAsia="メイリオ" w:hAnsi="メイリオ" w:cs="メイリオ"/>
          <w:b/>
        </w:rPr>
      </w:pPr>
      <w:r w:rsidRPr="00BC645C">
        <w:rPr>
          <w:rFonts w:ascii="メイリオ" w:eastAsia="メイリオ" w:hAnsi="メイリオ" w:cs="メイリオ" w:hint="eastAsia"/>
          <w:b/>
          <w:sz w:val="24"/>
          <w:szCs w:val="24"/>
        </w:rPr>
        <w:t>■</w:t>
      </w:r>
      <w:r w:rsidR="00343FA1" w:rsidRPr="00BC645C">
        <w:rPr>
          <w:rFonts w:ascii="メイリオ" w:eastAsia="メイリオ" w:hAnsi="メイリオ" w:cs="メイリオ" w:hint="eastAsia"/>
          <w:b/>
          <w:sz w:val="24"/>
          <w:szCs w:val="24"/>
        </w:rPr>
        <w:t>講師</w:t>
      </w:r>
      <w:r w:rsidRPr="00BC645C">
        <w:rPr>
          <w:rFonts w:ascii="メイリオ" w:eastAsia="メイリオ" w:hAnsi="メイリオ" w:cs="メイリオ" w:hint="eastAsia"/>
          <w:b/>
          <w:sz w:val="24"/>
          <w:szCs w:val="24"/>
        </w:rPr>
        <w:t>紹介■</w:t>
      </w:r>
      <w:r w:rsidR="00343FA1" w:rsidRPr="00BC645C">
        <w:rPr>
          <w:rFonts w:ascii="メイリオ" w:eastAsia="メイリオ" w:hAnsi="メイリオ" w:cs="メイリオ" w:hint="eastAsia"/>
          <w:b/>
          <w:sz w:val="24"/>
          <w:szCs w:val="24"/>
        </w:rPr>
        <w:t>小佐野　親（おさの　したし）</w:t>
      </w:r>
      <w:r w:rsidR="00343FA1">
        <w:rPr>
          <w:rFonts w:ascii="メイリオ" w:eastAsia="メイリオ" w:hAnsi="メイリオ" w:cs="メイリオ" w:hint="eastAsia"/>
          <w:b/>
        </w:rPr>
        <w:t>さん</w:t>
      </w:r>
    </w:p>
    <w:p w14:paraId="6A4038BF" w14:textId="1AF7779B" w:rsidR="006F6F89" w:rsidRPr="00343FA1" w:rsidRDefault="00343FA1" w:rsidP="00343FA1">
      <w:pPr>
        <w:spacing w:line="260" w:lineRule="auto"/>
        <w:ind w:firstLineChars="100" w:firstLine="210"/>
        <w:jc w:val="left"/>
        <w:rPr>
          <w:rFonts w:ascii="メイリオ" w:eastAsia="メイリオ" w:hAnsi="メイリオ" w:cs="メイリオ"/>
          <w:b/>
        </w:rPr>
      </w:pPr>
      <w:r>
        <w:rPr>
          <w:rFonts w:ascii="メイリオ" w:eastAsia="メイリオ" w:hAnsi="メイリオ" w:cs="メイリオ" w:hint="eastAsia"/>
          <w:b/>
        </w:rPr>
        <w:t xml:space="preserve">　　　天文スペシャリスト</w:t>
      </w:r>
      <w:r w:rsidR="008C15C3">
        <w:rPr>
          <w:rFonts w:ascii="メイリオ" w:eastAsia="メイリオ" w:hAnsi="メイリオ" w:cs="メイリオ" w:hint="eastAsia"/>
          <w:b/>
        </w:rPr>
        <w:t>・</w:t>
      </w:r>
      <w:r>
        <w:rPr>
          <w:rFonts w:ascii="メイリオ" w:eastAsia="メイリオ" w:hAnsi="メイリオ" w:cs="メイリオ" w:hint="eastAsia"/>
          <w:b/>
        </w:rPr>
        <w:t>富士河口湖町自然観察教室　天文分野担当</w:t>
      </w:r>
      <w:r w:rsidR="008C15C3">
        <w:rPr>
          <w:rFonts w:ascii="メイリオ" w:eastAsia="メイリオ" w:hAnsi="メイリオ" w:cs="メイリオ" w:hint="eastAsia"/>
          <w:b/>
        </w:rPr>
        <w:t>者・</w:t>
      </w:r>
      <w:r>
        <w:rPr>
          <w:rFonts w:ascii="メイリオ" w:eastAsia="メイリオ" w:hAnsi="メイリオ" w:cs="メイリオ" w:hint="eastAsia"/>
          <w:b/>
        </w:rPr>
        <w:t>元理科教師</w:t>
      </w:r>
    </w:p>
    <w:p w14:paraId="68BC3356" w14:textId="76493A56" w:rsidR="002D45A4" w:rsidRDefault="00343FA1">
      <w:pPr>
        <w:rPr>
          <w:rFonts w:ascii="メイリオ" w:eastAsia="メイリオ" w:hAnsi="メイリオ" w:cs="メイリオ"/>
        </w:rPr>
      </w:pPr>
      <w:r>
        <w:rPr>
          <w:rFonts w:ascii="メイリオ" w:eastAsia="メイリオ" w:hAnsi="メイリオ" w:cs="メイリオ"/>
          <w:noProof/>
        </w:rPr>
        <w:drawing>
          <wp:inline distT="0" distB="0" distL="0" distR="0" wp14:anchorId="0391E365" wp14:editId="5B9B1E4C">
            <wp:extent cx="2752725" cy="2064544"/>
            <wp:effectExtent l="0" t="0" r="0" b="0"/>
            <wp:docPr id="521822333"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822333" name="図 521822333"/>
                    <pic:cNvPicPr/>
                  </pic:nvPicPr>
                  <pic:blipFill>
                    <a:blip r:embed="rId9">
                      <a:extLst>
                        <a:ext uri="{28A0092B-C50C-407E-A947-70E740481C1C}">
                          <a14:useLocalDpi xmlns:a14="http://schemas.microsoft.com/office/drawing/2010/main" val="0"/>
                        </a:ext>
                      </a:extLst>
                    </a:blip>
                    <a:stretch>
                      <a:fillRect/>
                    </a:stretch>
                  </pic:blipFill>
                  <pic:spPr>
                    <a:xfrm>
                      <a:off x="0" y="0"/>
                      <a:ext cx="2756768" cy="2067576"/>
                    </a:xfrm>
                    <a:prstGeom prst="rect">
                      <a:avLst/>
                    </a:prstGeom>
                  </pic:spPr>
                </pic:pic>
              </a:graphicData>
            </a:graphic>
          </wp:inline>
        </w:drawing>
      </w:r>
      <w:r>
        <w:rPr>
          <w:rFonts w:ascii="メイリオ" w:eastAsia="メイリオ" w:hAnsi="メイリオ" w:cs="メイリオ"/>
          <w:noProof/>
        </w:rPr>
        <w:drawing>
          <wp:inline distT="0" distB="0" distL="0" distR="0" wp14:anchorId="724FE568" wp14:editId="4758E994">
            <wp:extent cx="3656263" cy="2055296"/>
            <wp:effectExtent l="0" t="0" r="1905" b="2540"/>
            <wp:docPr id="1376412774"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412774" name="図 1376412774"/>
                    <pic:cNvPicPr/>
                  </pic:nvPicPr>
                  <pic:blipFill>
                    <a:blip r:embed="rId10">
                      <a:extLst>
                        <a:ext uri="{28A0092B-C50C-407E-A947-70E740481C1C}">
                          <a14:useLocalDpi xmlns:a14="http://schemas.microsoft.com/office/drawing/2010/main" val="0"/>
                        </a:ext>
                      </a:extLst>
                    </a:blip>
                    <a:stretch>
                      <a:fillRect/>
                    </a:stretch>
                  </pic:blipFill>
                  <pic:spPr>
                    <a:xfrm>
                      <a:off x="0" y="0"/>
                      <a:ext cx="3678325" cy="2067698"/>
                    </a:xfrm>
                    <a:prstGeom prst="rect">
                      <a:avLst/>
                    </a:prstGeom>
                  </pic:spPr>
                </pic:pic>
              </a:graphicData>
            </a:graphic>
          </wp:inline>
        </w:drawing>
      </w:r>
    </w:p>
    <w:p w14:paraId="7CCB1E7A" w14:textId="77777777" w:rsidR="00276CC7" w:rsidRDefault="00276CC7">
      <w:pPr>
        <w:rPr>
          <w:rFonts w:ascii="メイリオ" w:eastAsia="メイリオ" w:hAnsi="メイリオ" w:cs="メイリオ"/>
        </w:rPr>
      </w:pPr>
    </w:p>
    <w:p w14:paraId="279680AF" w14:textId="1A31D354" w:rsidR="00343FA1" w:rsidRDefault="00343FA1">
      <w:pPr>
        <w:rPr>
          <w:rFonts w:ascii="メイリオ" w:eastAsia="メイリオ" w:hAnsi="メイリオ" w:cs="メイリオ"/>
        </w:rPr>
      </w:pPr>
      <w:r>
        <w:rPr>
          <w:rFonts w:ascii="メイリオ" w:eastAsia="メイリオ" w:hAnsi="メイリオ" w:cs="メイリオ" w:hint="eastAsia"/>
        </w:rPr>
        <w:t>昨年度開催時の模様</w:t>
      </w:r>
    </w:p>
    <w:p w14:paraId="73F3DBE5" w14:textId="77777777" w:rsidR="00343FA1" w:rsidRDefault="00343FA1">
      <w:pPr>
        <w:rPr>
          <w:rFonts w:ascii="メイリオ" w:eastAsia="メイリオ" w:hAnsi="メイリオ" w:cs="メイリオ"/>
        </w:rPr>
      </w:pPr>
    </w:p>
    <w:p w14:paraId="175D1D11" w14:textId="4F14B8A4" w:rsidR="00276CC7" w:rsidRDefault="00C970D8">
      <w:pPr>
        <w:pBdr>
          <w:top w:val="single" w:sz="4" w:space="3" w:color="FFFFFF"/>
          <w:left w:val="single" w:sz="4" w:space="4" w:color="FFFFFF"/>
          <w:bottom w:val="single" w:sz="4" w:space="0" w:color="FFFFFF"/>
          <w:right w:val="single" w:sz="4" w:space="4" w:color="FFFFFF"/>
        </w:pBdr>
        <w:shd w:val="clear" w:color="auto" w:fill="4472C4"/>
        <w:ind w:firstLine="120"/>
        <w:rPr>
          <w:rFonts w:ascii="メイリオ" w:eastAsia="メイリオ" w:hAnsi="メイリオ" w:cs="メイリオ"/>
          <w:b/>
          <w:color w:val="FFFFFF"/>
          <w:sz w:val="24"/>
          <w:szCs w:val="24"/>
        </w:rPr>
      </w:pPr>
      <w:r>
        <w:rPr>
          <w:rFonts w:ascii="メイリオ" w:eastAsia="メイリオ" w:hAnsi="メイリオ" w:cs="メイリオ" w:hint="eastAsia"/>
          <w:b/>
          <w:color w:val="FFFFFF"/>
          <w:sz w:val="24"/>
          <w:szCs w:val="24"/>
        </w:rPr>
        <w:t>SDGsまなび館とは</w:t>
      </w:r>
    </w:p>
    <w:p w14:paraId="6A30DAA2" w14:textId="435EC60C" w:rsidR="00276CC7" w:rsidRDefault="00C970D8">
      <w:pPr>
        <w:rPr>
          <w:rFonts w:ascii="メイリオ" w:eastAsia="メイリオ" w:hAnsi="メイリオ" w:cs="メイリオ"/>
        </w:rPr>
      </w:pPr>
      <w:r>
        <w:rPr>
          <w:rFonts w:ascii="メイリオ" w:eastAsia="メイリオ" w:hAnsi="メイリオ" w:cs="メイリオ" w:hint="eastAsia"/>
        </w:rPr>
        <w:t>2024年3月22日、富士河口湖町</w:t>
      </w:r>
      <w:r w:rsidR="008F4DE7">
        <w:rPr>
          <w:rFonts w:ascii="メイリオ" w:eastAsia="メイリオ" w:hAnsi="メイリオ" w:cs="メイリオ" w:hint="eastAsia"/>
        </w:rPr>
        <w:t>の森林に囲まれた大石地区に、</w:t>
      </w:r>
      <w:r>
        <w:rPr>
          <w:rFonts w:ascii="メイリオ" w:eastAsia="メイリオ" w:hAnsi="メイリオ" w:cs="メイリオ" w:hint="eastAsia"/>
        </w:rPr>
        <w:t>SDGsを</w:t>
      </w:r>
      <w:r w:rsidR="008F4DE7">
        <w:rPr>
          <w:rFonts w:ascii="メイリオ" w:eastAsia="メイリオ" w:hAnsi="メイリオ" w:cs="メイリオ" w:hint="eastAsia"/>
        </w:rPr>
        <w:t>楽しく一緒に考えていく観光施設としてグランドオープンいたしました。</w:t>
      </w:r>
      <w:r w:rsidR="00DB41F9">
        <w:rPr>
          <w:rFonts w:ascii="メイリオ" w:eastAsia="メイリオ" w:hAnsi="メイリオ" w:cs="メイリオ" w:hint="eastAsia"/>
        </w:rPr>
        <w:t>SDGsを</w:t>
      </w:r>
      <w:r w:rsidR="0098568A">
        <w:rPr>
          <w:rFonts w:ascii="メイリオ" w:eastAsia="メイリオ" w:hAnsi="メイリオ" w:cs="メイリオ" w:hint="eastAsia"/>
        </w:rPr>
        <w:t>映像・展示物、またさまざまな</w:t>
      </w:r>
      <w:r w:rsidR="00303BCE">
        <w:rPr>
          <w:rFonts w:ascii="メイリオ" w:eastAsia="メイリオ" w:hAnsi="メイリオ" w:cs="メイリオ" w:hint="eastAsia"/>
        </w:rPr>
        <w:t>分野での</w:t>
      </w:r>
      <w:r w:rsidR="0098568A">
        <w:rPr>
          <w:rFonts w:ascii="メイリオ" w:eastAsia="メイリオ" w:hAnsi="メイリオ" w:cs="メイリオ" w:hint="eastAsia"/>
        </w:rPr>
        <w:t>SDGsの取り組みなど、学ぶ知る考えるのきっかけづくりとなる</w:t>
      </w:r>
      <w:r w:rsidR="00594D42">
        <w:rPr>
          <w:rFonts w:ascii="メイリオ" w:eastAsia="メイリオ" w:hAnsi="メイリオ" w:cs="メイリオ" w:hint="eastAsia"/>
        </w:rPr>
        <w:t>展示物を網羅した</w:t>
      </w:r>
      <w:r w:rsidR="00594D42" w:rsidRPr="0079598E">
        <w:rPr>
          <w:rFonts w:ascii="メイリオ" w:eastAsia="メイリオ" w:hAnsi="メイリオ" w:cs="メイリオ" w:hint="eastAsia"/>
          <w:b/>
          <w:bCs/>
        </w:rPr>
        <w:t>「まなび館」</w:t>
      </w:r>
      <w:r w:rsidR="00594D42">
        <w:rPr>
          <w:rFonts w:ascii="メイリオ" w:eastAsia="メイリオ" w:hAnsi="メイリオ" w:cs="メイリオ" w:hint="eastAsia"/>
        </w:rPr>
        <w:t>、富士吉田地区で長年にわたり</w:t>
      </w:r>
      <w:r w:rsidR="00303BCE">
        <w:rPr>
          <w:rFonts w:ascii="メイリオ" w:eastAsia="メイリオ" w:hAnsi="メイリオ" w:cs="メイリオ" w:hint="eastAsia"/>
        </w:rPr>
        <w:t>巨大</w:t>
      </w:r>
      <w:r w:rsidR="005B277F">
        <w:rPr>
          <w:rFonts w:ascii="メイリオ" w:eastAsia="メイリオ" w:hAnsi="メイリオ" w:cs="メイリオ" w:hint="eastAsia"/>
        </w:rPr>
        <w:t>銘木で</w:t>
      </w:r>
      <w:r w:rsidR="00423F81">
        <w:rPr>
          <w:rFonts w:ascii="メイリオ" w:eastAsia="メイリオ" w:hAnsi="メイリオ" w:cs="メイリオ" w:hint="eastAsia"/>
        </w:rPr>
        <w:t>、今や見ることの少なくなったレトロ家具を</w:t>
      </w:r>
      <w:r w:rsidR="001D636B">
        <w:rPr>
          <w:rFonts w:ascii="メイリオ" w:eastAsia="メイリオ" w:hAnsi="メイリオ" w:cs="メイリオ" w:hint="eastAsia"/>
        </w:rPr>
        <w:t>制作していた小山田利男さんの作品を</w:t>
      </w:r>
      <w:r w:rsidR="00423F81">
        <w:rPr>
          <w:rFonts w:ascii="メイリオ" w:eastAsia="メイリオ" w:hAnsi="メイリオ" w:cs="メイリオ" w:hint="eastAsia"/>
        </w:rPr>
        <w:t>展示している</w:t>
      </w:r>
      <w:r w:rsidR="00423F81" w:rsidRPr="0079598E">
        <w:rPr>
          <w:rFonts w:ascii="メイリオ" w:eastAsia="メイリオ" w:hAnsi="メイリオ" w:cs="メイリオ" w:hint="eastAsia"/>
          <w:b/>
          <w:bCs/>
        </w:rPr>
        <w:t>「</w:t>
      </w:r>
      <w:r w:rsidR="006F44AE" w:rsidRPr="0079598E">
        <w:rPr>
          <w:rFonts w:ascii="メイリオ" w:eastAsia="メイリオ" w:hAnsi="メイリオ" w:cs="メイリオ" w:hint="eastAsia"/>
          <w:b/>
          <w:bCs/>
        </w:rPr>
        <w:t>昭和の銘木家具展」</w:t>
      </w:r>
      <w:r w:rsidR="006F44AE">
        <w:rPr>
          <w:rFonts w:ascii="メイリオ" w:eastAsia="メイリオ" w:hAnsi="メイリオ" w:cs="メイリオ" w:hint="eastAsia"/>
        </w:rPr>
        <w:t>、</w:t>
      </w:r>
      <w:r w:rsidR="001D636B">
        <w:rPr>
          <w:rFonts w:ascii="メイリオ" w:eastAsia="メイリオ" w:hAnsi="メイリオ" w:cs="メイリオ" w:hint="eastAsia"/>
        </w:rPr>
        <w:t>そして</w:t>
      </w:r>
      <w:r w:rsidR="0079598E" w:rsidRPr="0079598E">
        <w:rPr>
          <w:rFonts w:ascii="メイリオ" w:eastAsia="メイリオ" w:hAnsi="メイリオ" w:cs="メイリオ" w:hint="eastAsia"/>
          <w:b/>
          <w:bCs/>
        </w:rPr>
        <w:t>「</w:t>
      </w:r>
      <w:r w:rsidR="006F44AE" w:rsidRPr="0079598E">
        <w:rPr>
          <w:rFonts w:ascii="メイリオ" w:eastAsia="メイリオ" w:hAnsi="メイリオ" w:cs="メイリオ" w:hint="eastAsia"/>
          <w:b/>
          <w:bCs/>
        </w:rPr>
        <w:t>生分解性プラスチック研究基地</w:t>
      </w:r>
      <w:r w:rsidR="0079598E" w:rsidRPr="0079598E">
        <w:rPr>
          <w:rFonts w:ascii="メイリオ" w:eastAsia="メイリオ" w:hAnsi="メイリオ" w:cs="メイリオ" w:hint="eastAsia"/>
          <w:b/>
          <w:bCs/>
        </w:rPr>
        <w:t>」</w:t>
      </w:r>
      <w:r w:rsidR="001B3355">
        <w:rPr>
          <w:rFonts w:ascii="メイリオ" w:eastAsia="メイリオ" w:hAnsi="メイリオ" w:cs="メイリオ" w:hint="eastAsia"/>
        </w:rPr>
        <w:t>を併設しております。</w:t>
      </w:r>
      <w:r w:rsidR="00AD7344">
        <w:rPr>
          <w:rFonts w:ascii="メイリオ" w:eastAsia="メイリオ" w:hAnsi="メイリオ" w:cs="メイリオ" w:hint="eastAsia"/>
        </w:rPr>
        <w:t>河口湖の眺望抜群の中庭にはモルックなどの遊具もあり</w:t>
      </w:r>
      <w:r w:rsidR="00EC08A1">
        <w:rPr>
          <w:rFonts w:ascii="メイリオ" w:eastAsia="メイリオ" w:hAnsi="メイリオ" w:cs="メイリオ" w:hint="eastAsia"/>
        </w:rPr>
        <w:t>、</w:t>
      </w:r>
      <w:r w:rsidR="00697315">
        <w:rPr>
          <w:rFonts w:ascii="メイリオ" w:eastAsia="メイリオ" w:hAnsi="メイリオ" w:cs="メイリオ" w:hint="eastAsia"/>
        </w:rPr>
        <w:t>周辺森林の</w:t>
      </w:r>
      <w:r w:rsidR="00EC08A1">
        <w:rPr>
          <w:rFonts w:ascii="メイリオ" w:eastAsia="メイリオ" w:hAnsi="メイリオ" w:cs="メイリオ" w:hint="eastAsia"/>
        </w:rPr>
        <w:t>間伐材を活かしたワークショップ</w:t>
      </w:r>
      <w:r w:rsidR="00697315">
        <w:rPr>
          <w:rFonts w:ascii="メイリオ" w:eastAsia="メイリオ" w:hAnsi="メイリオ" w:cs="メイリオ" w:hint="eastAsia"/>
        </w:rPr>
        <w:t>や河口湖での</w:t>
      </w:r>
      <w:r w:rsidR="00D0375B">
        <w:rPr>
          <w:rFonts w:ascii="メイリオ" w:eastAsia="メイリオ" w:hAnsi="メイリオ" w:cs="メイリオ" w:hint="eastAsia"/>
        </w:rPr>
        <w:t>インストラクターによる</w:t>
      </w:r>
      <w:r w:rsidR="00697315">
        <w:rPr>
          <w:rFonts w:ascii="メイリオ" w:eastAsia="メイリオ" w:hAnsi="メイリオ" w:cs="メイリオ" w:hint="eastAsia"/>
        </w:rPr>
        <w:t>釣り体験なども体験コンテンツとして</w:t>
      </w:r>
      <w:r w:rsidR="00D0375B">
        <w:rPr>
          <w:rFonts w:ascii="メイリオ" w:eastAsia="メイリオ" w:hAnsi="メイリオ" w:cs="メイリオ" w:hint="eastAsia"/>
        </w:rPr>
        <w:t>各種</w:t>
      </w:r>
      <w:r w:rsidR="00697315">
        <w:rPr>
          <w:rFonts w:ascii="メイリオ" w:eastAsia="メイリオ" w:hAnsi="メイリオ" w:cs="メイリオ" w:hint="eastAsia"/>
        </w:rPr>
        <w:t>ラインナップしてい</w:t>
      </w:r>
      <w:r w:rsidR="0076004C">
        <w:rPr>
          <w:rFonts w:ascii="メイリオ" w:eastAsia="メイリオ" w:hAnsi="メイリオ" w:cs="メイリオ" w:hint="eastAsia"/>
        </w:rPr>
        <w:t>ます</w:t>
      </w:r>
      <w:r w:rsidR="00697315">
        <w:rPr>
          <w:rFonts w:ascii="メイリオ" w:eastAsia="メイリオ" w:hAnsi="メイリオ" w:cs="メイリオ" w:hint="eastAsia"/>
        </w:rPr>
        <w:t>。</w:t>
      </w:r>
      <w:r w:rsidR="001B3355">
        <w:rPr>
          <w:rFonts w:ascii="メイリオ" w:eastAsia="メイリオ" w:hAnsi="メイリオ" w:cs="メイリオ" w:hint="eastAsia"/>
        </w:rPr>
        <w:t>団体見学として200名収容可能な多目的ホールも</w:t>
      </w:r>
      <w:r w:rsidR="00A025AC">
        <w:rPr>
          <w:rFonts w:ascii="メイリオ" w:eastAsia="メイリオ" w:hAnsi="メイリオ" w:cs="メイリオ" w:hint="eastAsia"/>
        </w:rPr>
        <w:t>設置。</w:t>
      </w:r>
    </w:p>
    <w:p w14:paraId="6F40614D" w14:textId="3C5A80D5" w:rsidR="00276CC7" w:rsidRDefault="00AD7344">
      <w:pPr>
        <w:rPr>
          <w:rFonts w:ascii="メイリオ" w:eastAsia="メイリオ" w:hAnsi="メイリオ" w:cs="メイリオ"/>
        </w:rPr>
      </w:pPr>
      <w:r>
        <w:rPr>
          <w:rFonts w:ascii="メイリオ" w:eastAsia="メイリオ" w:hAnsi="メイリオ" w:cs="メイリオ" w:hint="eastAsia"/>
        </w:rPr>
        <w:t>大型バス20台、乗用車100台　無料駐車場完備。</w:t>
      </w:r>
      <w:r w:rsidR="007E6297">
        <w:rPr>
          <w:rFonts w:ascii="メイリオ" w:eastAsia="メイリオ" w:hAnsi="メイリオ" w:cs="メイリオ" w:hint="eastAsia"/>
        </w:rPr>
        <w:t>10：00～17：00</w:t>
      </w:r>
    </w:p>
    <w:p w14:paraId="1B762497" w14:textId="318C56AB" w:rsidR="007E6297" w:rsidRDefault="007E6297">
      <w:pPr>
        <w:rPr>
          <w:rFonts w:ascii="メイリオ" w:eastAsia="メイリオ" w:hAnsi="メイリオ" w:cs="メイリオ"/>
        </w:rPr>
      </w:pPr>
      <w:r>
        <w:rPr>
          <w:rFonts w:ascii="メイリオ" w:eastAsia="メイリオ" w:hAnsi="メイリオ" w:cs="メイリオ" w:hint="eastAsia"/>
        </w:rPr>
        <w:t>入館料　大人・高校生以上</w:t>
      </w:r>
      <w:r w:rsidR="00AD714E">
        <w:rPr>
          <w:rFonts w:ascii="メイリオ" w:eastAsia="メイリオ" w:hAnsi="メイリオ" w:cs="メイリオ" w:hint="eastAsia"/>
        </w:rPr>
        <w:t>：</w:t>
      </w:r>
      <w:r>
        <w:rPr>
          <w:rFonts w:ascii="メイリオ" w:eastAsia="メイリオ" w:hAnsi="メイリオ" w:cs="メイリオ" w:hint="eastAsia"/>
        </w:rPr>
        <w:t>500円　小・中学生</w:t>
      </w:r>
      <w:r w:rsidR="00AD714E">
        <w:rPr>
          <w:rFonts w:ascii="メイリオ" w:eastAsia="メイリオ" w:hAnsi="メイリオ" w:cs="メイリオ" w:hint="eastAsia"/>
        </w:rPr>
        <w:t>：</w:t>
      </w:r>
      <w:r>
        <w:rPr>
          <w:rFonts w:ascii="メイリオ" w:eastAsia="メイリオ" w:hAnsi="メイリオ" w:cs="メイリオ" w:hint="eastAsia"/>
        </w:rPr>
        <w:t>300円　未就学児（4歳以上）</w:t>
      </w:r>
      <w:r w:rsidR="00AD714E">
        <w:rPr>
          <w:rFonts w:ascii="メイリオ" w:eastAsia="メイリオ" w:hAnsi="メイリオ" w:cs="メイリオ" w:hint="eastAsia"/>
        </w:rPr>
        <w:t>：</w:t>
      </w:r>
      <w:r>
        <w:rPr>
          <w:rFonts w:ascii="メイリオ" w:eastAsia="メイリオ" w:hAnsi="メイリオ" w:cs="メイリオ" w:hint="eastAsia"/>
        </w:rPr>
        <w:t>150円　3歳以下無料</w:t>
      </w:r>
    </w:p>
    <w:p w14:paraId="445F5549" w14:textId="77777777" w:rsidR="00196346" w:rsidRDefault="00196346" w:rsidP="00196346">
      <w:pPr>
        <w:rPr>
          <w:rFonts w:ascii="メイリオ" w:eastAsia="メイリオ" w:hAnsi="メイリオ" w:cs="メイリオ"/>
        </w:rPr>
      </w:pPr>
      <w:r>
        <w:rPr>
          <w:rFonts w:ascii="メイリオ" w:eastAsia="メイリオ" w:hAnsi="メイリオ" w:cs="メイリオ" w:hint="eastAsia"/>
        </w:rPr>
        <w:t xml:space="preserve">交通　</w:t>
      </w:r>
      <w:r w:rsidRPr="00196346">
        <w:rPr>
          <w:rFonts w:ascii="メイリオ" w:eastAsia="メイリオ" w:hAnsi="メイリオ" w:cs="メイリオ"/>
        </w:rPr>
        <w:t>(1)直通高速バス　往路　東京駅11:20発　SDGsまなび館13:37着</w:t>
      </w:r>
    </w:p>
    <w:p w14:paraId="179459B2" w14:textId="1FC2ABBE" w:rsidR="00196346" w:rsidRPr="00196346" w:rsidRDefault="00196346" w:rsidP="00196346">
      <w:pPr>
        <w:rPr>
          <w:rFonts w:ascii="メイリオ" w:eastAsia="メイリオ" w:hAnsi="メイリオ" w:cs="メイリオ"/>
        </w:rPr>
      </w:pPr>
      <w:r w:rsidRPr="00196346">
        <w:rPr>
          <w:rFonts w:ascii="メイリオ" w:eastAsia="メイリオ" w:hAnsi="メイリオ" w:cs="メイリオ"/>
        </w:rPr>
        <w:t xml:space="preserve"> 　　　　　　　</w:t>
      </w:r>
      <w:r>
        <w:rPr>
          <w:rFonts w:ascii="メイリオ" w:eastAsia="メイリオ" w:hAnsi="メイリオ" w:cs="メイリオ" w:hint="eastAsia"/>
        </w:rPr>
        <w:t xml:space="preserve">　　　　　</w:t>
      </w:r>
      <w:r w:rsidRPr="00196346">
        <w:rPr>
          <w:rFonts w:ascii="メイリオ" w:eastAsia="メイリオ" w:hAnsi="メイリオ" w:cs="メイリオ"/>
        </w:rPr>
        <w:t>復路　SDGsまなび館16:05発　東京駅18:35着</w:t>
      </w:r>
    </w:p>
    <w:p w14:paraId="3141B631" w14:textId="77777777" w:rsidR="00196346" w:rsidRPr="00196346" w:rsidRDefault="00196346" w:rsidP="00196346">
      <w:pPr>
        <w:rPr>
          <w:rFonts w:ascii="メイリオ" w:eastAsia="メイリオ" w:hAnsi="メイリオ" w:cs="メイリオ"/>
        </w:rPr>
      </w:pPr>
      <w:r w:rsidRPr="00196346">
        <w:rPr>
          <w:rFonts w:ascii="メイリオ" w:eastAsia="メイリオ" w:hAnsi="メイリオ" w:cs="メイリオ"/>
        </w:rPr>
        <w:t>(2)河口湖駅より河口湖周遊バス〔河口湖駅-芦川農産物直売所〕[富士急バス]にてSDGsまなび館下車</w:t>
      </w:r>
    </w:p>
    <w:p w14:paraId="506DA650" w14:textId="6087DAF7" w:rsidR="007E6297" w:rsidRDefault="00196346" w:rsidP="00196346">
      <w:pPr>
        <w:rPr>
          <w:rFonts w:ascii="メイリオ" w:eastAsia="メイリオ" w:hAnsi="メイリオ" w:cs="メイリオ"/>
        </w:rPr>
      </w:pPr>
      <w:r w:rsidRPr="00196346">
        <w:rPr>
          <w:rFonts w:ascii="メイリオ" w:eastAsia="メイリオ" w:hAnsi="メイリオ" w:cs="メイリオ"/>
        </w:rPr>
        <w:t>(3)河口湖ICより20分</w:t>
      </w:r>
      <w:r>
        <w:rPr>
          <w:rFonts w:ascii="メイリオ" w:eastAsia="メイリオ" w:hAnsi="メイリオ" w:cs="メイリオ" w:hint="eastAsia"/>
        </w:rPr>
        <w:t xml:space="preserve">　大石公園から3分</w:t>
      </w:r>
    </w:p>
    <w:p w14:paraId="16877F0D" w14:textId="1E4E21AA" w:rsidR="00276CC7" w:rsidRDefault="00F84A5B">
      <w:pPr>
        <w:rPr>
          <w:rFonts w:ascii="メイリオ" w:eastAsia="メイリオ" w:hAnsi="メイリオ" w:cs="メイリオ"/>
        </w:rPr>
      </w:pPr>
      <w:r w:rsidRPr="00F84A5B">
        <w:rPr>
          <w:rFonts w:ascii="メイリオ" w:eastAsia="メイリオ" w:hAnsi="メイリオ" w:cs="メイリオ" w:hint="eastAsia"/>
        </w:rPr>
        <w:t>〒</w:t>
      </w:r>
      <w:r w:rsidRPr="00F84A5B">
        <w:rPr>
          <w:rFonts w:ascii="メイリオ" w:eastAsia="メイリオ" w:hAnsi="メイリオ" w:cs="メイリオ"/>
        </w:rPr>
        <w:t>401-0305　 山梨県南都留郡富士河口湖町大石2790-6</w:t>
      </w:r>
    </w:p>
    <w:p w14:paraId="3EB56AAC" w14:textId="52B32BBB" w:rsidR="00F84A5B" w:rsidRDefault="00F84A5B">
      <w:pPr>
        <w:rPr>
          <w:rFonts w:ascii="メイリオ" w:eastAsia="メイリオ" w:hAnsi="メイリオ" w:cs="メイリオ"/>
        </w:rPr>
      </w:pPr>
      <w:r>
        <w:rPr>
          <w:rFonts w:ascii="メイリオ" w:eastAsia="メイリオ" w:hAnsi="メイリオ" w:cs="メイリオ" w:hint="eastAsia"/>
        </w:rPr>
        <w:t xml:space="preserve">0555－28－5311　</w:t>
      </w:r>
      <w:hyperlink r:id="rId11" w:history="1">
        <w:r w:rsidR="002126D0" w:rsidRPr="00853BFC">
          <w:rPr>
            <w:rStyle w:val="af"/>
            <w:rFonts w:ascii="メイリオ" w:eastAsia="メイリオ" w:hAnsi="メイリオ" w:cs="メイリオ" w:hint="eastAsia"/>
          </w:rPr>
          <w:t>info@sdgs-manabikan.jp</w:t>
        </w:r>
      </w:hyperlink>
    </w:p>
    <w:p w14:paraId="7C59D67B" w14:textId="77777777" w:rsidR="002126D0" w:rsidRPr="002126D0" w:rsidRDefault="002126D0">
      <w:pPr>
        <w:rPr>
          <w:rFonts w:ascii="メイリオ" w:eastAsia="メイリオ" w:hAnsi="メイリオ" w:cs="メイリオ"/>
        </w:rPr>
      </w:pPr>
    </w:p>
    <w:p w14:paraId="6721C5D3" w14:textId="35FBB20F" w:rsidR="00276CC7" w:rsidRDefault="00D71A37">
      <w:pPr>
        <w:rPr>
          <w:rFonts w:ascii="メイリオ" w:eastAsia="メイリオ" w:hAnsi="メイリオ" w:cs="メイリオ"/>
          <w:b/>
          <w:u w:val="single"/>
        </w:rPr>
      </w:pPr>
      <w:r>
        <w:rPr>
          <w:rFonts w:ascii="メイリオ" w:eastAsia="メイリオ" w:hAnsi="メイリオ" w:cs="メイリオ" w:hint="eastAsia"/>
          <w:b/>
          <w:u w:val="single"/>
        </w:rPr>
        <w:t>SDGsまなび館　山下茂</w:t>
      </w:r>
      <w:r w:rsidR="00C11434">
        <w:rPr>
          <w:rFonts w:ascii="メイリオ" w:eastAsia="メイリオ" w:hAnsi="メイリオ" w:cs="メイリオ" w:hint="eastAsia"/>
          <w:b/>
          <w:u w:val="single"/>
        </w:rPr>
        <w:t xml:space="preserve">　館長</w:t>
      </w:r>
      <w:r>
        <w:rPr>
          <w:rFonts w:ascii="メイリオ" w:eastAsia="メイリオ" w:hAnsi="メイリオ" w:cs="メイリオ" w:hint="eastAsia"/>
          <w:b/>
          <w:u w:val="single"/>
        </w:rPr>
        <w:t xml:space="preserve">　コメント</w:t>
      </w:r>
    </w:p>
    <w:p w14:paraId="15AF2106" w14:textId="77D8BEEF" w:rsidR="00276CC7" w:rsidRDefault="00B04F16">
      <w:pPr>
        <w:rPr>
          <w:rFonts w:ascii="メイリオ" w:eastAsia="メイリオ" w:hAnsi="メイリオ" w:cs="メイリオ"/>
        </w:rPr>
      </w:pPr>
      <w:r>
        <w:rPr>
          <w:rFonts w:ascii="メイリオ" w:eastAsia="メイリオ" w:hAnsi="メイリオ" w:cs="メイリオ"/>
        </w:rPr>
        <w:t>「</w:t>
      </w:r>
      <w:r w:rsidR="00B70F45">
        <w:rPr>
          <w:rFonts w:ascii="メイリオ" w:eastAsia="メイリオ" w:hAnsi="メイリオ" w:cs="メイリオ" w:hint="eastAsia"/>
        </w:rPr>
        <w:t>私たちは、40年以上にわたり釣りトーナメントを継続する中で、</w:t>
      </w:r>
      <w:r w:rsidR="0055074C">
        <w:rPr>
          <w:rFonts w:ascii="メイリオ" w:eastAsia="メイリオ" w:hAnsi="メイリオ" w:cs="メイリオ" w:hint="eastAsia"/>
        </w:rPr>
        <w:t>競技</w:t>
      </w:r>
      <w:r w:rsidR="00B70F45">
        <w:rPr>
          <w:rFonts w:ascii="メイリオ" w:eastAsia="メイリオ" w:hAnsi="メイリオ" w:cs="メイリオ" w:hint="eastAsia"/>
        </w:rPr>
        <w:t>後の</w:t>
      </w:r>
      <w:r w:rsidR="00E20932">
        <w:rPr>
          <w:rFonts w:ascii="メイリオ" w:eastAsia="メイリオ" w:hAnsi="メイリオ" w:cs="メイリオ" w:hint="eastAsia"/>
        </w:rPr>
        <w:t>清掃活動や湖底清掃に</w:t>
      </w:r>
      <w:r w:rsidR="00D71A37">
        <w:rPr>
          <w:rFonts w:ascii="メイリオ" w:eastAsia="メイリオ" w:hAnsi="メイリオ" w:cs="メイリオ" w:hint="eastAsia"/>
        </w:rPr>
        <w:t>取り組んでまいりました。しかしながら、いまだに湖底に取り残されたルアー等をすべて回収することは難しいのが現実です。このような状況が生じているのは、釣りトーナメントを開催してきた私に責任があると痛感しております。自然環境への影響を最小限に抑えるためには、皆様のご協力が不可欠です。どうか、一緒にこの課題に取り組んでいただければと願っております。</w:t>
      </w:r>
    </w:p>
    <w:p w14:paraId="02C1DEF7" w14:textId="3235AA89" w:rsidR="00D71A37" w:rsidRDefault="00D71A37" w:rsidP="002E4B9D">
      <w:pPr>
        <w:ind w:firstLineChars="100" w:firstLine="210"/>
        <w:rPr>
          <w:rFonts w:ascii="メイリオ" w:eastAsia="メイリオ" w:hAnsi="メイリオ" w:cs="メイリオ"/>
          <w:b/>
          <w:u w:val="single"/>
        </w:rPr>
      </w:pPr>
      <w:r>
        <w:rPr>
          <w:rFonts w:ascii="メイリオ" w:eastAsia="メイリオ" w:hAnsi="メイリオ" w:cs="メイリオ" w:hint="eastAsia"/>
        </w:rPr>
        <w:t>SDGsまなび館の設立を通じ、次世代への環境教育を充実させています。これからも、自然環境の保全と釣り文化の発展を両立させるべく努力を続けてまいります。」</w:t>
      </w:r>
    </w:p>
    <w:p w14:paraId="4C23F434" w14:textId="1D800E9D" w:rsidR="00276CC7" w:rsidRDefault="001D4D75">
      <w:pPr>
        <w:rPr>
          <w:rFonts w:ascii="メイリオ" w:eastAsia="メイリオ" w:hAnsi="メイリオ" w:cs="メイリオ"/>
        </w:rPr>
      </w:pPr>
      <w:r>
        <w:rPr>
          <w:rFonts w:ascii="メイリオ" w:eastAsia="メイリオ" w:hAnsi="メイリオ" w:cs="メイリオ" w:hint="eastAsia"/>
        </w:rPr>
        <w:t>【概要】</w:t>
      </w:r>
    </w:p>
    <w:p w14:paraId="7D56684D" w14:textId="07E90FD4" w:rsidR="001D4D75" w:rsidRDefault="00D173C4">
      <w:pPr>
        <w:rPr>
          <w:rFonts w:ascii="メイリオ" w:eastAsia="メイリオ" w:hAnsi="メイリオ" w:cs="メイリオ"/>
        </w:rPr>
      </w:pPr>
      <w:r>
        <w:rPr>
          <w:rFonts w:ascii="メイリオ" w:eastAsia="メイリオ" w:hAnsi="メイリオ" w:cs="メイリオ" w:hint="eastAsia"/>
        </w:rPr>
        <w:t>運営／株式会社T</w:t>
      </w:r>
      <w:r w:rsidR="00196AFF">
        <w:rPr>
          <w:rFonts w:ascii="メイリオ" w:eastAsia="メイリオ" w:hAnsi="メイリオ" w:cs="メイリオ" w:hint="eastAsia"/>
        </w:rPr>
        <w:t>・</w:t>
      </w:r>
      <w:r>
        <w:rPr>
          <w:rFonts w:ascii="メイリオ" w:eastAsia="メイリオ" w:hAnsi="メイリオ" w:cs="メイリオ" w:hint="eastAsia"/>
        </w:rPr>
        <w:t>S</w:t>
      </w:r>
      <w:r w:rsidR="00196AFF">
        <w:rPr>
          <w:rFonts w:ascii="メイリオ" w:eastAsia="メイリオ" w:hAnsi="メイリオ" w:cs="メイリオ" w:hint="eastAsia"/>
        </w:rPr>
        <w:t xml:space="preserve">　認定NPO法人日本釣り環境保全連盟　JB日本バスプロ協会　NBC日本バスクラブ</w:t>
      </w:r>
    </w:p>
    <w:p w14:paraId="0AE4F56C" w14:textId="5A5093D8" w:rsidR="00196AFF" w:rsidRDefault="00196AFF">
      <w:pPr>
        <w:rPr>
          <w:rFonts w:ascii="メイリオ" w:eastAsia="メイリオ" w:hAnsi="メイリオ" w:cs="メイリオ"/>
        </w:rPr>
      </w:pPr>
      <w:r>
        <w:rPr>
          <w:rFonts w:ascii="メイリオ" w:eastAsia="メイリオ" w:hAnsi="メイリオ" w:cs="メイリオ" w:hint="eastAsia"/>
        </w:rPr>
        <w:t>後援／</w:t>
      </w:r>
      <w:r w:rsidR="007A4B10">
        <w:rPr>
          <w:rFonts w:ascii="メイリオ" w:eastAsia="メイリオ" w:hAnsi="メイリオ" w:cs="メイリオ" w:hint="eastAsia"/>
        </w:rPr>
        <w:t>富士河口湖町</w:t>
      </w:r>
    </w:p>
    <w:p w14:paraId="4697493B" w14:textId="71D8DFBA" w:rsidR="007A4B10" w:rsidRPr="00196AFF" w:rsidRDefault="007A4B10">
      <w:pPr>
        <w:rPr>
          <w:rFonts w:ascii="メイリオ" w:eastAsia="メイリオ" w:hAnsi="メイリオ" w:cs="メイリオ"/>
        </w:rPr>
      </w:pPr>
      <w:r>
        <w:rPr>
          <w:rFonts w:ascii="メイリオ" w:eastAsia="メイリオ" w:hAnsi="メイリオ" w:cs="メイリオ" w:hint="eastAsia"/>
        </w:rPr>
        <w:t>協力／環境省　㈱NHK文化センター　三菱UFJ＆リサーチコンサルティング㈱　㈱GSIクレオス　住友重機機械工業</w:t>
      </w:r>
      <w:r w:rsidR="00356812">
        <w:rPr>
          <w:rFonts w:ascii="メイリオ" w:eastAsia="メイリオ" w:hAnsi="メイリオ" w:cs="メイリオ" w:hint="eastAsia"/>
        </w:rPr>
        <w:t xml:space="preserve">㈱プラスチック機械事業部　㈱グランツ　㈱TBWA HAKUHODO </w:t>
      </w:r>
      <w:r w:rsidR="00043B0A">
        <w:rPr>
          <w:rFonts w:ascii="メイリオ" w:eastAsia="メイリオ" w:hAnsi="メイリオ" w:cs="メイリオ" w:hint="eastAsia"/>
        </w:rPr>
        <w:t>（</w:t>
      </w:r>
      <w:r w:rsidR="00356812">
        <w:rPr>
          <w:rFonts w:ascii="メイリオ" w:eastAsia="メイリオ" w:hAnsi="メイリオ" w:cs="メイリオ" w:hint="eastAsia"/>
        </w:rPr>
        <w:t>公社</w:t>
      </w:r>
      <w:r w:rsidR="00043B0A">
        <w:rPr>
          <w:rFonts w:ascii="メイリオ" w:eastAsia="メイリオ" w:hAnsi="メイリオ" w:cs="メイリオ" w:hint="eastAsia"/>
        </w:rPr>
        <w:t>）やなまし観光推進機構　富士急行㈱　（一社）富士河口湖町観光連盟　総合学園ヒューマンアカデミー</w:t>
      </w:r>
    </w:p>
    <w:p w14:paraId="4B4EB1F2" w14:textId="79CE184F" w:rsidR="001D4D75" w:rsidRDefault="007857F7">
      <w:pPr>
        <w:rPr>
          <w:rFonts w:ascii="メイリオ" w:eastAsia="メイリオ" w:hAnsi="メイリオ" w:cs="メイリオ"/>
        </w:rPr>
      </w:pPr>
      <w:r>
        <w:rPr>
          <w:rFonts w:ascii="メイリオ" w:eastAsia="メイリオ" w:hAnsi="メイリオ" w:cs="メイリオ"/>
          <w:noProof/>
        </w:rPr>
        <w:lastRenderedPageBreak/>
        <w:drawing>
          <wp:inline distT="0" distB="0" distL="0" distR="0" wp14:anchorId="3E392903" wp14:editId="4E7E5EE1">
            <wp:extent cx="3505200" cy="2336688"/>
            <wp:effectExtent l="0" t="0" r="0" b="6985"/>
            <wp:docPr id="1329497925"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497925" name="図 132949792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34309" cy="2356093"/>
                    </a:xfrm>
                    <a:prstGeom prst="rect">
                      <a:avLst/>
                    </a:prstGeom>
                  </pic:spPr>
                </pic:pic>
              </a:graphicData>
            </a:graphic>
          </wp:inline>
        </w:drawing>
      </w:r>
      <w:r w:rsidR="008C15C3">
        <w:rPr>
          <w:rFonts w:ascii="メイリオ" w:eastAsia="メイリオ" w:hAnsi="メイリオ" w:cs="メイリオ"/>
          <w:noProof/>
        </w:rPr>
        <w:drawing>
          <wp:inline distT="0" distB="0" distL="0" distR="0" wp14:anchorId="72877CFE" wp14:editId="5A722133">
            <wp:extent cx="3181350" cy="3181350"/>
            <wp:effectExtent l="0" t="0" r="0" b="0"/>
            <wp:docPr id="345851595"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851595" name="図 345851595"/>
                    <pic:cNvPicPr/>
                  </pic:nvPicPr>
                  <pic:blipFill>
                    <a:blip r:embed="rId13">
                      <a:extLst>
                        <a:ext uri="{28A0092B-C50C-407E-A947-70E740481C1C}">
                          <a14:useLocalDpi xmlns:a14="http://schemas.microsoft.com/office/drawing/2010/main" val="0"/>
                        </a:ext>
                      </a:extLst>
                    </a:blip>
                    <a:stretch>
                      <a:fillRect/>
                    </a:stretch>
                  </pic:blipFill>
                  <pic:spPr>
                    <a:xfrm>
                      <a:off x="0" y="0"/>
                      <a:ext cx="3181350" cy="3181350"/>
                    </a:xfrm>
                    <a:prstGeom prst="rect">
                      <a:avLst/>
                    </a:prstGeom>
                  </pic:spPr>
                </pic:pic>
              </a:graphicData>
            </a:graphic>
          </wp:inline>
        </w:drawing>
      </w:r>
    </w:p>
    <w:p w14:paraId="596BB5DC" w14:textId="6157B1F4" w:rsidR="008C15C3" w:rsidRDefault="008C15C3">
      <w:pPr>
        <w:rPr>
          <w:rFonts w:ascii="メイリオ" w:eastAsia="メイリオ" w:hAnsi="メイリオ" w:cs="メイリオ"/>
        </w:rPr>
      </w:pPr>
      <w:r>
        <w:rPr>
          <w:rFonts w:ascii="メイリオ" w:eastAsia="メイリオ" w:hAnsi="メイリオ" w:cs="メイリオ" w:hint="eastAsia"/>
        </w:rPr>
        <w:t xml:space="preserve">　LINE公式アカウント　＠401hidin</w:t>
      </w:r>
    </w:p>
    <w:p w14:paraId="1051EDF1" w14:textId="57C23107" w:rsidR="001D4D75" w:rsidRDefault="001D4D75">
      <w:pPr>
        <w:rPr>
          <w:rFonts w:ascii="メイリオ" w:eastAsia="メイリオ" w:hAnsi="メイリオ" w:cs="メイリオ"/>
        </w:rPr>
      </w:pPr>
    </w:p>
    <w:p w14:paraId="5B0D555A" w14:textId="773C059D" w:rsidR="001D4D75" w:rsidRDefault="00176547">
      <w:pPr>
        <w:rPr>
          <w:rFonts w:ascii="メイリオ" w:eastAsia="メイリオ" w:hAnsi="メイリオ" w:cs="メイリオ"/>
        </w:rPr>
      </w:pPr>
      <w:r>
        <w:rPr>
          <w:rFonts w:ascii="メイリオ" w:eastAsia="メイリオ" w:hAnsi="メイリオ" w:cs="メイリオ" w:hint="eastAsia"/>
        </w:rPr>
        <w:t>どうぞ周知にご協力ください。取材もお受けしております。</w:t>
      </w:r>
    </w:p>
    <w:sectPr w:rsidR="001D4D75">
      <w:footerReference w:type="default" r:id="rId14"/>
      <w:pgSz w:w="11906" w:h="16838"/>
      <w:pgMar w:top="694" w:right="720" w:bottom="720" w:left="720" w:header="360" w:footer="23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6F1737" w14:textId="77777777" w:rsidR="000A2889" w:rsidRDefault="000A2889">
      <w:r>
        <w:separator/>
      </w:r>
    </w:p>
  </w:endnote>
  <w:endnote w:type="continuationSeparator" w:id="0">
    <w:p w14:paraId="2E4AC7CF" w14:textId="77777777" w:rsidR="000A2889" w:rsidRDefault="000A2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F9BF3" w14:textId="77777777" w:rsidR="00276CC7" w:rsidRDefault="002E4B9D">
    <w:pPr>
      <w:jc w:val="center"/>
      <w:rPr>
        <w:rFonts w:ascii="メイリオ" w:eastAsia="メイリオ" w:hAnsi="メイリオ" w:cs="メイリオ"/>
        <w:sz w:val="18"/>
        <w:szCs w:val="18"/>
      </w:rPr>
    </w:pPr>
    <w:bookmarkStart w:id="2" w:name="_heading=h.30j0zll" w:colFirst="0" w:colLast="0"/>
    <w:bookmarkEnd w:id="2"/>
    <w:r>
      <w:rPr>
        <w:rFonts w:ascii="メイリオ" w:eastAsia="メイリオ" w:hAnsi="メイリオ" w:cs="メイリオ"/>
        <w:sz w:val="18"/>
        <w:szCs w:val="18"/>
      </w:rPr>
      <w:t>＜報道関係の方からのお問い合わせ先＞</w:t>
    </w:r>
    <w:r>
      <w:rPr>
        <w:noProof/>
      </w:rPr>
      <mc:AlternateContent>
        <mc:Choice Requires="wps">
          <w:drawing>
            <wp:anchor distT="0" distB="0" distL="114300" distR="114300" simplePos="0" relativeHeight="251658240" behindDoc="0" locked="0" layoutInCell="1" hidden="0" allowOverlap="1" wp14:anchorId="5FA659B1" wp14:editId="0BCBC002">
              <wp:simplePos x="0" y="0"/>
              <wp:positionH relativeFrom="column">
                <wp:posOffset>1</wp:posOffset>
              </wp:positionH>
              <wp:positionV relativeFrom="paragraph">
                <wp:posOffset>-25399</wp:posOffset>
              </wp:positionV>
              <wp:extent cx="0" cy="12700"/>
              <wp:effectExtent l="0" t="0" r="0" b="0"/>
              <wp:wrapNone/>
              <wp:docPr id="226" name="直線矢印コネクタ 226"/>
              <wp:cNvGraphicFramePr/>
              <a:graphic xmlns:a="http://schemas.openxmlformats.org/drawingml/2006/main">
                <a:graphicData uri="http://schemas.microsoft.com/office/word/2010/wordprocessingShape">
                  <wps:wsp>
                    <wps:cNvCnPr/>
                    <wps:spPr>
                      <a:xfrm>
                        <a:off x="2037650" y="3780000"/>
                        <a:ext cx="6616700" cy="0"/>
                      </a:xfrm>
                      <a:prstGeom prst="straightConnector1">
                        <a:avLst/>
                      </a:prstGeom>
                      <a:noFill/>
                      <a:ln w="9525" cap="flat" cmpd="sng">
                        <a:solidFill>
                          <a:srgbClr val="A5A5A5"/>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column">
                <wp:posOffset>1</wp:posOffset>
              </wp:positionH>
              <wp:positionV relativeFrom="paragraph">
                <wp:posOffset>-25399</wp:posOffset>
              </wp:positionV>
              <wp:extent cx="0" cy="12700"/>
              <wp:effectExtent b="0" l="0" r="0" t="0"/>
              <wp:wrapNone/>
              <wp:docPr id="226" name="image10.png"/>
              <a:graphic>
                <a:graphicData uri="http://schemas.openxmlformats.org/drawingml/2006/picture">
                  <pic:pic>
                    <pic:nvPicPr>
                      <pic:cNvPr id="0" name="image10.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p>
  <w:p w14:paraId="079E7AEB" w14:textId="0DEBE520" w:rsidR="00276CC7" w:rsidRDefault="007516D1">
    <w:pPr>
      <w:jc w:val="center"/>
      <w:rPr>
        <w:rFonts w:ascii="メイリオ" w:eastAsia="メイリオ" w:hAnsi="メイリオ" w:cs="メイリオ"/>
        <w:sz w:val="18"/>
        <w:szCs w:val="18"/>
      </w:rPr>
    </w:pPr>
    <w:r>
      <w:rPr>
        <w:rFonts w:ascii="メイリオ" w:eastAsia="メイリオ" w:hAnsi="メイリオ" w:cs="メイリオ" w:hint="eastAsia"/>
        <w:sz w:val="18"/>
        <w:szCs w:val="18"/>
      </w:rPr>
      <w:t>SDGsまなび館</w:t>
    </w:r>
    <w:r w:rsidR="002E4B9D">
      <w:rPr>
        <w:rFonts w:ascii="メイリオ" w:eastAsia="メイリオ" w:hAnsi="メイリオ" w:cs="メイリオ"/>
        <w:sz w:val="18"/>
        <w:szCs w:val="18"/>
      </w:rPr>
      <w:t xml:space="preserve">　TEL：</w:t>
    </w:r>
    <w:r>
      <w:rPr>
        <w:rFonts w:ascii="メイリオ" w:eastAsia="メイリオ" w:hAnsi="メイリオ" w:cs="メイリオ" w:hint="eastAsia"/>
        <w:sz w:val="18"/>
        <w:szCs w:val="18"/>
      </w:rPr>
      <w:t>０５５５－２８－５３１１</w:t>
    </w:r>
    <w:r w:rsidR="002E4B9D">
      <w:rPr>
        <w:rFonts w:ascii="メイリオ" w:eastAsia="メイリオ" w:hAnsi="メイリオ" w:cs="メイリオ"/>
        <w:sz w:val="18"/>
        <w:szCs w:val="18"/>
      </w:rPr>
      <w:t xml:space="preserve">　MAIL：</w:t>
    </w:r>
    <w:r>
      <w:rPr>
        <w:rFonts w:ascii="メイリオ" w:eastAsia="メイリオ" w:hAnsi="メイリオ" w:cs="メイリオ" w:hint="eastAsia"/>
        <w:sz w:val="18"/>
        <w:szCs w:val="18"/>
      </w:rPr>
      <w:t>info</w:t>
    </w:r>
    <w:r w:rsidR="002E4B9D">
      <w:rPr>
        <w:rFonts w:ascii="メイリオ" w:eastAsia="メイリオ" w:hAnsi="メイリオ" w:cs="メイリオ"/>
        <w:sz w:val="18"/>
        <w:szCs w:val="18"/>
      </w:rPr>
      <w:t>@</w:t>
    </w:r>
    <w:r>
      <w:rPr>
        <w:rFonts w:ascii="Meiryo UI" w:eastAsia="Meiryo UI" w:hAnsi="Meiryo UI" w:cs="Meiryo UI" w:hint="eastAsia"/>
        <w:sz w:val="18"/>
        <w:szCs w:val="18"/>
      </w:rPr>
      <w:t>sdgs-manabikan</w:t>
    </w:r>
    <w:r w:rsidR="002E4B9D">
      <w:rPr>
        <w:rFonts w:ascii="メイリオ" w:eastAsia="メイリオ" w:hAnsi="メイリオ" w:cs="メイリオ"/>
        <w:sz w:val="18"/>
        <w:szCs w:val="18"/>
      </w:rPr>
      <w:t>.jp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88DAD" w14:textId="77777777" w:rsidR="000A2889" w:rsidRDefault="000A2889">
      <w:r>
        <w:separator/>
      </w:r>
    </w:p>
  </w:footnote>
  <w:footnote w:type="continuationSeparator" w:id="0">
    <w:p w14:paraId="2C4BAC34" w14:textId="77777777" w:rsidR="000A2889" w:rsidRDefault="000A28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6CC7"/>
    <w:rsid w:val="00012E25"/>
    <w:rsid w:val="00037A7A"/>
    <w:rsid w:val="00043B0A"/>
    <w:rsid w:val="00054A7F"/>
    <w:rsid w:val="00093E6E"/>
    <w:rsid w:val="000A2889"/>
    <w:rsid w:val="00176547"/>
    <w:rsid w:val="00182F5C"/>
    <w:rsid w:val="00196346"/>
    <w:rsid w:val="00196AFF"/>
    <w:rsid w:val="001A4E98"/>
    <w:rsid w:val="001B3355"/>
    <w:rsid w:val="001D4D75"/>
    <w:rsid w:val="001D636B"/>
    <w:rsid w:val="002126D0"/>
    <w:rsid w:val="00276CC7"/>
    <w:rsid w:val="002D45A4"/>
    <w:rsid w:val="002E4B9D"/>
    <w:rsid w:val="00303BCE"/>
    <w:rsid w:val="003307EB"/>
    <w:rsid w:val="00343FA1"/>
    <w:rsid w:val="00344BB1"/>
    <w:rsid w:val="00356812"/>
    <w:rsid w:val="003B7109"/>
    <w:rsid w:val="003F7797"/>
    <w:rsid w:val="00423F81"/>
    <w:rsid w:val="005040DE"/>
    <w:rsid w:val="005145C5"/>
    <w:rsid w:val="0055074C"/>
    <w:rsid w:val="00594D42"/>
    <w:rsid w:val="005B277F"/>
    <w:rsid w:val="005F4B93"/>
    <w:rsid w:val="00647215"/>
    <w:rsid w:val="00697315"/>
    <w:rsid w:val="006F2FE7"/>
    <w:rsid w:val="006F44AE"/>
    <w:rsid w:val="006F6F89"/>
    <w:rsid w:val="007515B1"/>
    <w:rsid w:val="007516D1"/>
    <w:rsid w:val="0076004C"/>
    <w:rsid w:val="0076288B"/>
    <w:rsid w:val="007857F7"/>
    <w:rsid w:val="0079598E"/>
    <w:rsid w:val="007A4B10"/>
    <w:rsid w:val="007E1D85"/>
    <w:rsid w:val="007E6297"/>
    <w:rsid w:val="008546E4"/>
    <w:rsid w:val="0089323F"/>
    <w:rsid w:val="008A3902"/>
    <w:rsid w:val="008C15C3"/>
    <w:rsid w:val="008F4DE7"/>
    <w:rsid w:val="0098568A"/>
    <w:rsid w:val="009C5ADF"/>
    <w:rsid w:val="00A025AC"/>
    <w:rsid w:val="00A0682F"/>
    <w:rsid w:val="00A73198"/>
    <w:rsid w:val="00AD714E"/>
    <w:rsid w:val="00AD7344"/>
    <w:rsid w:val="00B04F16"/>
    <w:rsid w:val="00B70F45"/>
    <w:rsid w:val="00BC028F"/>
    <w:rsid w:val="00BC645C"/>
    <w:rsid w:val="00BE0E44"/>
    <w:rsid w:val="00C11434"/>
    <w:rsid w:val="00C26C7C"/>
    <w:rsid w:val="00C52FDA"/>
    <w:rsid w:val="00C970D8"/>
    <w:rsid w:val="00C97F87"/>
    <w:rsid w:val="00CD1362"/>
    <w:rsid w:val="00D0375B"/>
    <w:rsid w:val="00D173C4"/>
    <w:rsid w:val="00D71A37"/>
    <w:rsid w:val="00DB41F9"/>
    <w:rsid w:val="00DD1825"/>
    <w:rsid w:val="00E20932"/>
    <w:rsid w:val="00E66637"/>
    <w:rsid w:val="00E77A08"/>
    <w:rsid w:val="00EC08A1"/>
    <w:rsid w:val="00F33F6F"/>
    <w:rsid w:val="00F73674"/>
    <w:rsid w:val="00F84A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3FB9648"/>
  <w15:docId w15:val="{9832BDF8-F129-4678-BA75-C453396BD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游明朝" w:eastAsia="游明朝" w:hAnsi="游明朝" w:cs="游明朝"/>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028F"/>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header"/>
    <w:basedOn w:val="a"/>
    <w:link w:val="a5"/>
    <w:uiPriority w:val="99"/>
    <w:unhideWhenUsed/>
    <w:rsid w:val="00A60F50"/>
    <w:pPr>
      <w:tabs>
        <w:tab w:val="center" w:pos="4252"/>
        <w:tab w:val="right" w:pos="8504"/>
      </w:tabs>
      <w:snapToGrid w:val="0"/>
    </w:pPr>
  </w:style>
  <w:style w:type="character" w:customStyle="1" w:styleId="a5">
    <w:name w:val="ヘッダー (文字)"/>
    <w:basedOn w:val="a0"/>
    <w:link w:val="a4"/>
    <w:uiPriority w:val="99"/>
    <w:rsid w:val="00A60F50"/>
  </w:style>
  <w:style w:type="paragraph" w:styleId="a6">
    <w:name w:val="footer"/>
    <w:basedOn w:val="a"/>
    <w:link w:val="a7"/>
    <w:uiPriority w:val="99"/>
    <w:unhideWhenUsed/>
    <w:rsid w:val="00A60F50"/>
    <w:pPr>
      <w:tabs>
        <w:tab w:val="center" w:pos="4252"/>
        <w:tab w:val="right" w:pos="8504"/>
      </w:tabs>
      <w:snapToGrid w:val="0"/>
    </w:pPr>
  </w:style>
  <w:style w:type="character" w:customStyle="1" w:styleId="a7">
    <w:name w:val="フッター (文字)"/>
    <w:basedOn w:val="a0"/>
    <w:link w:val="a6"/>
    <w:uiPriority w:val="99"/>
    <w:rsid w:val="00A60F50"/>
  </w:style>
  <w:style w:type="character" w:styleId="a8">
    <w:name w:val="annotation reference"/>
    <w:basedOn w:val="a0"/>
    <w:uiPriority w:val="99"/>
    <w:semiHidden/>
    <w:unhideWhenUsed/>
    <w:rsid w:val="00CC5D85"/>
    <w:rPr>
      <w:sz w:val="18"/>
      <w:szCs w:val="18"/>
    </w:rPr>
  </w:style>
  <w:style w:type="paragraph" w:styleId="a9">
    <w:name w:val="annotation text"/>
    <w:basedOn w:val="a"/>
    <w:link w:val="aa"/>
    <w:uiPriority w:val="99"/>
    <w:unhideWhenUsed/>
    <w:rsid w:val="00CC5D85"/>
    <w:pPr>
      <w:jc w:val="left"/>
    </w:pPr>
  </w:style>
  <w:style w:type="character" w:customStyle="1" w:styleId="aa">
    <w:name w:val="コメント文字列 (文字)"/>
    <w:basedOn w:val="a0"/>
    <w:link w:val="a9"/>
    <w:uiPriority w:val="99"/>
    <w:rsid w:val="00CC5D85"/>
  </w:style>
  <w:style w:type="paragraph" w:styleId="ab">
    <w:name w:val="annotation subject"/>
    <w:basedOn w:val="a9"/>
    <w:next w:val="a9"/>
    <w:link w:val="ac"/>
    <w:uiPriority w:val="99"/>
    <w:semiHidden/>
    <w:unhideWhenUsed/>
    <w:rsid w:val="00CC5D85"/>
    <w:rPr>
      <w:b/>
      <w:bCs/>
    </w:rPr>
  </w:style>
  <w:style w:type="character" w:customStyle="1" w:styleId="ac">
    <w:name w:val="コメント内容 (文字)"/>
    <w:basedOn w:val="aa"/>
    <w:link w:val="ab"/>
    <w:uiPriority w:val="99"/>
    <w:semiHidden/>
    <w:rsid w:val="00CC5D85"/>
    <w:rPr>
      <w:b/>
      <w:bCs/>
    </w:rPr>
  </w:style>
  <w:style w:type="paragraph" w:styleId="ad">
    <w:name w:val="Balloon Text"/>
    <w:basedOn w:val="a"/>
    <w:link w:val="ae"/>
    <w:uiPriority w:val="99"/>
    <w:semiHidden/>
    <w:unhideWhenUsed/>
    <w:rsid w:val="00610156"/>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610156"/>
    <w:rPr>
      <w:rFonts w:asciiTheme="majorHAnsi" w:eastAsiaTheme="majorEastAsia" w:hAnsiTheme="majorHAnsi" w:cstheme="majorBidi"/>
      <w:sz w:val="18"/>
      <w:szCs w:val="18"/>
    </w:rPr>
  </w:style>
  <w:style w:type="character" w:styleId="af">
    <w:name w:val="Hyperlink"/>
    <w:basedOn w:val="a0"/>
    <w:uiPriority w:val="99"/>
    <w:unhideWhenUsed/>
    <w:rsid w:val="00250607"/>
    <w:rPr>
      <w:color w:val="0563C1" w:themeColor="hyperlink"/>
      <w:u w:val="single"/>
    </w:rPr>
  </w:style>
  <w:style w:type="character" w:styleId="af0">
    <w:name w:val="Unresolved Mention"/>
    <w:basedOn w:val="a0"/>
    <w:uiPriority w:val="99"/>
    <w:semiHidden/>
    <w:unhideWhenUsed/>
    <w:rsid w:val="00250607"/>
    <w:rPr>
      <w:color w:val="605E5C"/>
      <w:shd w:val="clear" w:color="auto" w:fill="E1DFDD"/>
    </w:rPr>
  </w:style>
  <w:style w:type="paragraph" w:styleId="af1">
    <w:name w:val="Subtitle"/>
    <w:basedOn w:val="a"/>
    <w:next w:val="a"/>
    <w:uiPriority w:val="11"/>
    <w:qFormat/>
    <w:pPr>
      <w:keepNext/>
      <w:keepLines/>
      <w:spacing w:before="360" w:after="80"/>
    </w:pPr>
    <w:rPr>
      <w:rFonts w:ascii="Georgia" w:eastAsia="Georgia" w:hAnsi="Georgia" w:cs="Georgia"/>
      <w:i/>
      <w:color w:val="666666"/>
      <w:sz w:val="48"/>
      <w:szCs w:val="48"/>
    </w:rPr>
  </w:style>
  <w:style w:type="paragraph" w:styleId="af2">
    <w:name w:val="TOC Heading"/>
    <w:basedOn w:val="1"/>
    <w:next w:val="a"/>
    <w:uiPriority w:val="39"/>
    <w:unhideWhenUsed/>
    <w:qFormat/>
    <w:rsid w:val="006F6F89"/>
    <w:pPr>
      <w:widowControl/>
      <w:spacing w:before="240" w:after="0" w:line="259" w:lineRule="auto"/>
      <w:jc w:val="left"/>
      <w:outlineLvl w:val="9"/>
    </w:pPr>
    <w:rPr>
      <w:rFonts w:asciiTheme="majorHAnsi" w:eastAsiaTheme="majorEastAsia" w:hAnsiTheme="majorHAnsi" w:cstheme="majorBidi"/>
      <w:b w:val="0"/>
      <w:color w:val="2F5496" w:themeColor="accent1" w:themeShade="BF"/>
      <w:sz w:val="32"/>
      <w:szCs w:val="32"/>
    </w:rPr>
  </w:style>
  <w:style w:type="table" w:styleId="af3">
    <w:name w:val="Table Grid"/>
    <w:basedOn w:val="a1"/>
    <w:uiPriority w:val="39"/>
    <w:rsid w:val="006F6F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sdgs-manabikan.jp"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4wQN0+ZwUcnruXsmJfbwhd+IJg==">CgMxLjAyCGguZ2pkZ3hzMgloLjMwajB6bGw4AGokChRzdWdnZXN0Lm4wajc5OGl0cGx1bxIM5oSb5r6k5oG15a2QaiQKFHN1Z2dlc3QucWFuN3Mwbm4xd2cxEgzmhJvmvqTmgbXlrZBqJAoUc3VnZ2VzdC50ZWVzOG4xcGQ3OXYSDOaEm+a+pOaBteWtkHIhMS1vVHJNLUFUSFYxTGNGZzdzR2FJZUI2cHJJUkxnM1c1</go:docsCustomData>
</go:gDocsCustomXmlDataStorage>
</file>

<file path=customXml/itemProps1.xml><?xml version="1.0" encoding="utf-8"?>
<ds:datastoreItem xmlns:ds="http://schemas.openxmlformats.org/officeDocument/2006/customXml" ds:itemID="{72695555-054E-45BE-B9C3-9BD35BBDC0D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327</Words>
  <Characters>1866</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yusuk</dc:creator>
  <cp:lastModifiedBy>祐輔 三橋</cp:lastModifiedBy>
  <cp:revision>5</cp:revision>
  <cp:lastPrinted>2025-09-09T01:32:00Z</cp:lastPrinted>
  <dcterms:created xsi:type="dcterms:W3CDTF">2025-09-07T03:59:00Z</dcterms:created>
  <dcterms:modified xsi:type="dcterms:W3CDTF">2025-09-09T01:32:00Z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0x01010074E6782700C1C14A9B92EF7EB220E896</vt:lpwstr>
  </property>
</Properties>
</file>